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97F" w:rsidRDefault="00C7197F">
      <w:pPr>
        <w:pStyle w:val="a3"/>
        <w:ind w:left="0"/>
        <w:rPr>
          <w:sz w:val="20"/>
        </w:rPr>
      </w:pPr>
    </w:p>
    <w:p w:rsidR="00C7197F" w:rsidRDefault="00C7197F">
      <w:pPr>
        <w:pStyle w:val="a3"/>
        <w:spacing w:before="3"/>
        <w:ind w:left="0"/>
        <w:rPr>
          <w:sz w:val="25"/>
        </w:rPr>
      </w:pPr>
    </w:p>
    <w:p w:rsidR="00C7197F" w:rsidRDefault="00000000">
      <w:pPr>
        <w:spacing w:before="89"/>
        <w:ind w:right="116"/>
        <w:jc w:val="right"/>
        <w:rPr>
          <w:b/>
          <w:sz w:val="26"/>
        </w:rPr>
      </w:pPr>
      <w:r>
        <w:rPr>
          <w:b/>
          <w:sz w:val="26"/>
        </w:rPr>
        <w:t>УТВЕРЖДЕНО</w:t>
      </w:r>
    </w:p>
    <w:p w:rsidR="00C7197F" w:rsidRDefault="00000000">
      <w:pPr>
        <w:spacing w:before="87" w:line="312" w:lineRule="auto"/>
        <w:ind w:left="6215" w:right="117" w:firstLine="1608"/>
        <w:jc w:val="right"/>
        <w:rPr>
          <w:b/>
          <w:sz w:val="26"/>
        </w:rPr>
      </w:pPr>
      <w:r>
        <w:rPr>
          <w:b/>
          <w:sz w:val="26"/>
        </w:rPr>
        <w:t>Приказом Директора</w:t>
      </w:r>
      <w:r>
        <w:rPr>
          <w:b/>
          <w:spacing w:val="-62"/>
          <w:sz w:val="26"/>
        </w:rPr>
        <w:t xml:space="preserve"> </w:t>
      </w:r>
      <w:r w:rsidR="00A41C14">
        <w:rPr>
          <w:b/>
          <w:sz w:val="26"/>
        </w:rPr>
        <w:t>А</w:t>
      </w: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«Единый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Фондовый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Брокер»</w:t>
      </w: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C7197F">
      <w:pPr>
        <w:pStyle w:val="a3"/>
        <w:ind w:left="0"/>
        <w:rPr>
          <w:b/>
          <w:sz w:val="22"/>
        </w:rPr>
      </w:pPr>
    </w:p>
    <w:p w:rsidR="00C7197F" w:rsidRDefault="00000000">
      <w:pPr>
        <w:pStyle w:val="1"/>
        <w:ind w:left="310"/>
      </w:pPr>
      <w:bookmarkStart w:id="0" w:name="ПОЛИТИКА_В_ОТНОШЕНИИ_ОБРАБОТКИ_ПЕРСОНАЛЬ"/>
      <w:bookmarkEnd w:id="0"/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C7197F" w:rsidRDefault="00000000">
      <w:pPr>
        <w:spacing w:before="74"/>
        <w:ind w:left="308" w:right="338"/>
        <w:jc w:val="center"/>
        <w:rPr>
          <w:b/>
          <w:sz w:val="28"/>
        </w:rPr>
      </w:pPr>
      <w:r>
        <w:rPr>
          <w:b/>
          <w:sz w:val="28"/>
        </w:rPr>
        <w:t>Общества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ограниченной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ответственностью</w:t>
      </w:r>
    </w:p>
    <w:p w:rsidR="00C7197F" w:rsidRDefault="00000000">
      <w:pPr>
        <w:pStyle w:val="1"/>
        <w:spacing w:before="108"/>
      </w:pPr>
      <w:r>
        <w:t>«Единый</w:t>
      </w:r>
      <w:r>
        <w:rPr>
          <w:spacing w:val="-3"/>
        </w:rPr>
        <w:t xml:space="preserve"> </w:t>
      </w:r>
      <w:r>
        <w:t>Фондовый</w:t>
      </w:r>
      <w:r>
        <w:rPr>
          <w:spacing w:val="-2"/>
        </w:rPr>
        <w:t xml:space="preserve"> </w:t>
      </w:r>
      <w:r>
        <w:t>Брокер»</w:t>
      </w: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ind w:left="0"/>
        <w:rPr>
          <w:b/>
          <w:sz w:val="30"/>
        </w:rPr>
      </w:pPr>
    </w:p>
    <w:p w:rsidR="00C7197F" w:rsidRDefault="00C7197F">
      <w:pPr>
        <w:pStyle w:val="a3"/>
        <w:spacing w:before="7"/>
        <w:ind w:left="0"/>
        <w:rPr>
          <w:b/>
          <w:sz w:val="38"/>
        </w:rPr>
      </w:pPr>
    </w:p>
    <w:p w:rsidR="00C7197F" w:rsidRDefault="00000000">
      <w:pPr>
        <w:pStyle w:val="2"/>
        <w:spacing w:line="321" w:lineRule="auto"/>
        <w:ind w:left="4496" w:right="4526" w:firstLine="0"/>
        <w:jc w:val="center"/>
      </w:pPr>
      <w:r>
        <w:t>город Казань</w:t>
      </w:r>
      <w:r>
        <w:rPr>
          <w:spacing w:val="-57"/>
        </w:rPr>
        <w:t xml:space="preserve"> </w:t>
      </w:r>
      <w:r>
        <w:t>202</w:t>
      </w:r>
      <w:r w:rsidR="00A41C14">
        <w:t>4</w:t>
      </w:r>
      <w:r>
        <w:rPr>
          <w:spacing w:val="-1"/>
        </w:rPr>
        <w:t xml:space="preserve"> </w:t>
      </w:r>
      <w:r>
        <w:t>г.</w:t>
      </w:r>
    </w:p>
    <w:p w:rsidR="00C7197F" w:rsidRDefault="00C7197F">
      <w:pPr>
        <w:spacing w:line="321" w:lineRule="auto"/>
        <w:jc w:val="center"/>
        <w:sectPr w:rsidR="00C7197F">
          <w:type w:val="continuous"/>
          <w:pgSz w:w="11910" w:h="16840"/>
          <w:pgMar w:top="1580" w:right="420" w:bottom="280" w:left="1020" w:header="720" w:footer="720" w:gutter="0"/>
          <w:cols w:space="720"/>
        </w:sectPr>
      </w:pPr>
    </w:p>
    <w:p w:rsidR="00C7197F" w:rsidRDefault="00000000">
      <w:pPr>
        <w:pStyle w:val="a4"/>
        <w:numPr>
          <w:ilvl w:val="0"/>
          <w:numId w:val="10"/>
        </w:numPr>
        <w:tabs>
          <w:tab w:val="left" w:pos="3988"/>
        </w:tabs>
        <w:spacing w:before="60"/>
        <w:ind w:hanging="241"/>
        <w:jc w:val="left"/>
        <w:rPr>
          <w:b/>
          <w:sz w:val="24"/>
        </w:rPr>
      </w:pPr>
      <w:bookmarkStart w:id="1" w:name="1._ОБЩИЕ_ПОЛОЖЕНИЯ"/>
      <w:bookmarkEnd w:id="1"/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C7197F" w:rsidRDefault="00C7197F">
      <w:pPr>
        <w:pStyle w:val="a3"/>
        <w:spacing w:before="8"/>
        <w:ind w:left="0"/>
        <w:rPr>
          <w:b/>
          <w:sz w:val="29"/>
        </w:rPr>
      </w:pPr>
    </w:p>
    <w:p w:rsidR="00C7197F" w:rsidRDefault="00000000">
      <w:pPr>
        <w:pStyle w:val="a4"/>
        <w:numPr>
          <w:ilvl w:val="1"/>
          <w:numId w:val="9"/>
        </w:numPr>
        <w:tabs>
          <w:tab w:val="left" w:pos="538"/>
        </w:tabs>
        <w:ind w:right="123" w:firstLine="0"/>
        <w:jc w:val="both"/>
        <w:rPr>
          <w:sz w:val="24"/>
        </w:rPr>
      </w:pPr>
      <w:r>
        <w:rPr>
          <w:sz w:val="24"/>
        </w:rPr>
        <w:t>Настоящая Политика в отношении обработки персональных данных Общества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 «Единый Фондовый Брокер»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Политика) разработана во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18.1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данных» (далее - Закон о ПД) в целях обеспечения защиты прав и свобод человека 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и семейную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тайну.</w:t>
      </w:r>
    </w:p>
    <w:p w:rsidR="00C7197F" w:rsidRDefault="00000000">
      <w:pPr>
        <w:pStyle w:val="a4"/>
        <w:numPr>
          <w:ilvl w:val="1"/>
          <w:numId w:val="9"/>
        </w:numPr>
        <w:tabs>
          <w:tab w:val="left" w:pos="654"/>
        </w:tabs>
        <w:ind w:right="122" w:firstLine="0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 w:rsidR="00A41C14">
        <w:rPr>
          <w:sz w:val="24"/>
        </w:rPr>
        <w:t xml:space="preserve">Акционерное общество </w:t>
      </w:r>
      <w:r>
        <w:rPr>
          <w:sz w:val="24"/>
        </w:rPr>
        <w:t>«Единый Фондовый Брокер» (далее - Оператор)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до, 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настоящей Политики.</w:t>
      </w:r>
    </w:p>
    <w:p w:rsidR="00C7197F" w:rsidRDefault="00000000">
      <w:pPr>
        <w:pStyle w:val="a4"/>
        <w:numPr>
          <w:ilvl w:val="1"/>
          <w:numId w:val="9"/>
        </w:numPr>
        <w:tabs>
          <w:tab w:val="left" w:pos="586"/>
        </w:tabs>
        <w:ind w:right="125" w:firstLine="0"/>
        <w:jc w:val="both"/>
        <w:rPr>
          <w:sz w:val="24"/>
        </w:rPr>
      </w:pPr>
      <w:r>
        <w:rPr>
          <w:sz w:val="24"/>
        </w:rPr>
        <w:t>Во исполнение требований ч. 2 ст. 18.1 Закона о ПД настоящая Политика публикуется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Оператора </w:t>
      </w:r>
      <w:hyperlink r:id="rId7">
        <w:r>
          <w:rPr>
            <w:sz w:val="24"/>
          </w:rPr>
          <w:t>(</w:t>
        </w:r>
      </w:hyperlink>
      <w:hyperlink r:id="rId8">
        <w:r>
          <w:rPr>
            <w:sz w:val="24"/>
          </w:rPr>
          <w:t>https://</w:t>
        </w:r>
      </w:hyperlink>
      <w:r>
        <w:rPr>
          <w:sz w:val="24"/>
        </w:rPr>
        <w:t>ef-broker.r</w:t>
      </w:r>
      <w:hyperlink r:id="rId9">
        <w:r>
          <w:rPr>
            <w:sz w:val="24"/>
            <w:u w:val="single"/>
          </w:rPr>
          <w:t>u</w:t>
        </w:r>
      </w:hyperlink>
      <w:hyperlink r:id="rId10">
        <w:r>
          <w:rPr>
            <w:sz w:val="24"/>
          </w:rPr>
          <w:t>)</w:t>
        </w:r>
      </w:hyperlink>
      <w:hyperlink r:id="rId11">
        <w:r>
          <w:rPr>
            <w:sz w:val="24"/>
          </w:rPr>
          <w:t>.</w:t>
        </w:r>
      </w:hyperlink>
    </w:p>
    <w:p w:rsidR="00C7197F" w:rsidRDefault="00000000">
      <w:pPr>
        <w:pStyle w:val="a4"/>
        <w:numPr>
          <w:ilvl w:val="1"/>
          <w:numId w:val="9"/>
        </w:numPr>
        <w:tabs>
          <w:tab w:val="left" w:pos="630"/>
        </w:tabs>
        <w:ind w:right="121" w:firstLine="0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 все требования, установленные внутренними документами Оператора к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C7197F" w:rsidRDefault="00000000">
      <w:pPr>
        <w:pStyle w:val="a4"/>
        <w:numPr>
          <w:ilvl w:val="1"/>
          <w:numId w:val="9"/>
        </w:numPr>
        <w:tabs>
          <w:tab w:val="left" w:pos="560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 xml:space="preserve">Основные понятия, используемые в Политике: </w:t>
      </w:r>
      <w:r>
        <w:rPr>
          <w:b/>
          <w:sz w:val="24"/>
        </w:rPr>
        <w:t xml:space="preserve">персональные данные </w:t>
      </w:r>
      <w:r>
        <w:rPr>
          <w:sz w:val="24"/>
        </w:rPr>
        <w:t>- любая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C7197F" w:rsidRDefault="00000000">
      <w:pPr>
        <w:pStyle w:val="a3"/>
        <w:spacing w:before="3" w:line="264" w:lineRule="auto"/>
        <w:ind w:left="113" w:right="130"/>
        <w:jc w:val="both"/>
      </w:pPr>
      <w:r>
        <w:rPr>
          <w:b/>
        </w:rPr>
        <w:t xml:space="preserve">оператор персональных данных (оператор) </w:t>
      </w:r>
      <w:r>
        <w:t>- государственный орган, муниципальный 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организующие и (или) осуществляющие обработку персональных данных, а также 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 с</w:t>
      </w:r>
      <w:r>
        <w:rPr>
          <w:spacing w:val="-2"/>
        </w:rPr>
        <w:t xml:space="preserve"> </w:t>
      </w:r>
      <w:r>
        <w:t>персональными данными;</w:t>
      </w:r>
    </w:p>
    <w:p w:rsidR="00C7197F" w:rsidRDefault="00000000">
      <w:pPr>
        <w:pStyle w:val="a3"/>
        <w:spacing w:line="288" w:lineRule="auto"/>
        <w:ind w:left="113" w:right="54"/>
      </w:pPr>
      <w:r>
        <w:rPr>
          <w:b/>
        </w:rPr>
        <w:t xml:space="preserve">обработка персональных данных </w:t>
      </w:r>
      <w:r>
        <w:t>- любое действие (операция) или совокупность 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t>данными,</w:t>
      </w:r>
      <w:r>
        <w:rPr>
          <w:spacing w:val="-4"/>
        </w:rPr>
        <w:t xml:space="preserve"> </w:t>
      </w:r>
      <w:r>
        <w:t>совершаемых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44"/>
        <w:ind w:hanging="229"/>
        <w:jc w:val="left"/>
        <w:rPr>
          <w:sz w:val="24"/>
        </w:rPr>
      </w:pPr>
      <w:r>
        <w:rPr>
          <w:sz w:val="24"/>
        </w:rPr>
        <w:t>сбор;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1" w:line="277" w:lineRule="exact"/>
        <w:ind w:hanging="229"/>
        <w:jc w:val="left"/>
        <w:rPr>
          <w:sz w:val="24"/>
        </w:rPr>
      </w:pPr>
      <w:r>
        <w:rPr>
          <w:sz w:val="24"/>
        </w:rPr>
        <w:t>запись;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line="276" w:lineRule="exact"/>
        <w:ind w:hanging="229"/>
        <w:jc w:val="left"/>
        <w:rPr>
          <w:sz w:val="24"/>
        </w:rPr>
      </w:pPr>
      <w:r>
        <w:rPr>
          <w:sz w:val="24"/>
        </w:rPr>
        <w:t>систематизацию;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line="277" w:lineRule="exact"/>
        <w:ind w:hanging="229"/>
        <w:jc w:val="left"/>
        <w:rPr>
          <w:sz w:val="24"/>
        </w:rPr>
      </w:pPr>
      <w:r>
        <w:rPr>
          <w:sz w:val="24"/>
        </w:rPr>
        <w:t>накопление;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1" w:line="277" w:lineRule="exact"/>
        <w:ind w:hanging="229"/>
        <w:jc w:val="left"/>
        <w:rPr>
          <w:sz w:val="24"/>
        </w:rPr>
      </w:pPr>
      <w:r>
        <w:rPr>
          <w:sz w:val="24"/>
        </w:rPr>
        <w:t>хранение;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line="277" w:lineRule="exact"/>
        <w:ind w:hanging="229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изменение);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2" w:line="277" w:lineRule="exact"/>
        <w:ind w:hanging="229"/>
        <w:jc w:val="left"/>
        <w:rPr>
          <w:sz w:val="24"/>
        </w:rPr>
      </w:pPr>
      <w:r>
        <w:rPr>
          <w:sz w:val="24"/>
        </w:rPr>
        <w:t>извлечение;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line="277" w:lineRule="exact"/>
        <w:ind w:hanging="229"/>
        <w:jc w:val="left"/>
        <w:rPr>
          <w:sz w:val="24"/>
        </w:rPr>
      </w:pPr>
      <w:r>
        <w:rPr>
          <w:sz w:val="24"/>
        </w:rPr>
        <w:t>использование;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1"/>
        <w:ind w:hanging="229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8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28"/>
        <w:ind w:hanging="229"/>
        <w:jc w:val="left"/>
        <w:rPr>
          <w:sz w:val="24"/>
        </w:rPr>
      </w:pPr>
      <w:r>
        <w:rPr>
          <w:sz w:val="24"/>
        </w:rPr>
        <w:t>обезличивание;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25"/>
        <w:ind w:hanging="229"/>
        <w:jc w:val="left"/>
        <w:rPr>
          <w:sz w:val="24"/>
        </w:rPr>
      </w:pPr>
      <w:r>
        <w:rPr>
          <w:sz w:val="24"/>
        </w:rPr>
        <w:t>блокирование;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29"/>
        <w:ind w:hanging="229"/>
        <w:jc w:val="left"/>
        <w:rPr>
          <w:sz w:val="24"/>
        </w:rPr>
      </w:pPr>
      <w:r>
        <w:rPr>
          <w:sz w:val="24"/>
        </w:rPr>
        <w:t>удаление;</w:t>
      </w:r>
    </w:p>
    <w:p w:rsidR="00C7197F" w:rsidRDefault="00000000">
      <w:pPr>
        <w:pStyle w:val="a4"/>
        <w:numPr>
          <w:ilvl w:val="0"/>
          <w:numId w:val="8"/>
        </w:numPr>
        <w:tabs>
          <w:tab w:val="left" w:pos="625"/>
        </w:tabs>
        <w:spacing w:before="27"/>
        <w:ind w:hanging="229"/>
        <w:jc w:val="left"/>
        <w:rPr>
          <w:sz w:val="24"/>
        </w:rPr>
      </w:pPr>
      <w:r>
        <w:rPr>
          <w:sz w:val="24"/>
        </w:rPr>
        <w:t>уничтожение;</w:t>
      </w:r>
    </w:p>
    <w:p w:rsidR="00C7197F" w:rsidRDefault="00000000">
      <w:pPr>
        <w:spacing w:before="29" w:line="264" w:lineRule="auto"/>
        <w:ind w:left="122" w:right="54" w:hanging="10"/>
        <w:rPr>
          <w:sz w:val="24"/>
        </w:rPr>
      </w:pPr>
      <w:r>
        <w:rPr>
          <w:b/>
          <w:sz w:val="24"/>
        </w:rPr>
        <w:t>автоматизированная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5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вычислительной техники;</w:t>
      </w:r>
    </w:p>
    <w:p w:rsidR="00C7197F" w:rsidRDefault="00000000">
      <w:pPr>
        <w:spacing w:line="259" w:lineRule="auto"/>
        <w:ind w:left="122" w:right="54" w:hanging="10"/>
        <w:rPr>
          <w:sz w:val="24"/>
        </w:rPr>
      </w:pPr>
      <w:r>
        <w:rPr>
          <w:b/>
          <w:sz w:val="24"/>
        </w:rPr>
        <w:t>распространение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2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лиц;</w:t>
      </w:r>
    </w:p>
    <w:p w:rsidR="00C7197F" w:rsidRDefault="00000000">
      <w:pPr>
        <w:spacing w:line="261" w:lineRule="auto"/>
        <w:ind w:left="122" w:right="54" w:hanging="10"/>
        <w:rPr>
          <w:sz w:val="24"/>
        </w:rPr>
      </w:pPr>
      <w:r>
        <w:rPr>
          <w:b/>
          <w:sz w:val="24"/>
        </w:rPr>
        <w:t>предоставление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лиц;</w:t>
      </w:r>
    </w:p>
    <w:p w:rsidR="00C7197F" w:rsidRDefault="00000000">
      <w:pPr>
        <w:spacing w:line="264" w:lineRule="auto"/>
        <w:ind w:left="113" w:right="54"/>
        <w:rPr>
          <w:sz w:val="24"/>
        </w:rPr>
      </w:pPr>
      <w:r>
        <w:rPr>
          <w:b/>
          <w:sz w:val="24"/>
        </w:rPr>
        <w:t xml:space="preserve">блокирование персональных данных - </w:t>
      </w:r>
      <w:r>
        <w:rPr>
          <w:sz w:val="24"/>
        </w:rPr>
        <w:t>временное прекращение обработки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C7197F" w:rsidRDefault="00C7197F">
      <w:pPr>
        <w:spacing w:line="264" w:lineRule="auto"/>
        <w:rPr>
          <w:sz w:val="24"/>
        </w:rPr>
        <w:sectPr w:rsidR="00C7197F">
          <w:footerReference w:type="default" r:id="rId12"/>
          <w:pgSz w:w="11910" w:h="16840"/>
          <w:pgMar w:top="340" w:right="420" w:bottom="1440" w:left="1020" w:header="0" w:footer="1250" w:gutter="0"/>
          <w:pgNumType w:start="2"/>
          <w:cols w:space="720"/>
        </w:sectPr>
      </w:pPr>
    </w:p>
    <w:p w:rsidR="00C7197F" w:rsidRDefault="00000000">
      <w:pPr>
        <w:pStyle w:val="a3"/>
        <w:spacing w:before="26" w:line="264" w:lineRule="auto"/>
        <w:ind w:left="113" w:right="124"/>
      </w:pPr>
      <w:r>
        <w:rPr>
          <w:b/>
        </w:rPr>
        <w:lastRenderedPageBreak/>
        <w:t>уничтожение</w:t>
      </w:r>
      <w:r>
        <w:rPr>
          <w:b/>
          <w:spacing w:val="17"/>
        </w:rPr>
        <w:t xml:space="preserve"> </w:t>
      </w:r>
      <w:r>
        <w:rPr>
          <w:b/>
        </w:rPr>
        <w:t>персональных</w:t>
      </w:r>
      <w:r>
        <w:rPr>
          <w:b/>
          <w:spacing w:val="18"/>
        </w:rPr>
        <w:t xml:space="preserve"> </w:t>
      </w:r>
      <w:r>
        <w:rPr>
          <w:b/>
        </w:rPr>
        <w:t>данных</w:t>
      </w:r>
      <w:r>
        <w:rPr>
          <w:b/>
          <w:spacing w:val="21"/>
        </w:rPr>
        <w:t xml:space="preserve"> </w:t>
      </w:r>
      <w:r>
        <w:rPr>
          <w:b/>
        </w:rPr>
        <w:t>-</w:t>
      </w:r>
      <w:r>
        <w:rPr>
          <w:b/>
          <w:spacing w:val="18"/>
        </w:rPr>
        <w:t xml:space="preserve"> </w:t>
      </w:r>
      <w:r>
        <w:t>действия,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результате</w:t>
      </w:r>
      <w:r>
        <w:rPr>
          <w:spacing w:val="11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становится</w:t>
      </w:r>
      <w:r>
        <w:rPr>
          <w:spacing w:val="11"/>
        </w:rPr>
        <w:t xml:space="preserve"> </w:t>
      </w:r>
      <w:r>
        <w:t>невозможным</w:t>
      </w:r>
      <w:r>
        <w:rPr>
          <w:spacing w:val="-57"/>
        </w:rPr>
        <w:t xml:space="preserve"> </w:t>
      </w:r>
      <w:r>
        <w:t>восстановить содержание персональных данных в информационной системе персональных данных</w:t>
      </w:r>
      <w:r>
        <w:rPr>
          <w:spacing w:val="-57"/>
        </w:rPr>
        <w:t xml:space="preserve"> </w:t>
      </w:r>
      <w:r>
        <w:t>и (или) в результате которых уничтожаются материальные носители персональных данных;</w:t>
      </w:r>
      <w:r>
        <w:rPr>
          <w:spacing w:val="1"/>
        </w:rPr>
        <w:t xml:space="preserve"> </w:t>
      </w:r>
      <w:r>
        <w:rPr>
          <w:b/>
        </w:rPr>
        <w:t>обезличивание</w:t>
      </w:r>
      <w:r>
        <w:rPr>
          <w:b/>
          <w:spacing w:val="3"/>
        </w:rPr>
        <w:t xml:space="preserve"> </w:t>
      </w:r>
      <w:r>
        <w:rPr>
          <w:b/>
        </w:rPr>
        <w:t>персональных</w:t>
      </w:r>
      <w:r>
        <w:rPr>
          <w:b/>
          <w:spacing w:val="4"/>
        </w:rPr>
        <w:t xml:space="preserve"> </w:t>
      </w:r>
      <w:r>
        <w:rPr>
          <w:b/>
        </w:rPr>
        <w:t>данных</w:t>
      </w:r>
      <w:r>
        <w:rPr>
          <w:b/>
          <w:spacing w:val="6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b/>
        </w:rPr>
        <w:t>д</w:t>
      </w:r>
      <w:r>
        <w:t>ействия,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конкретному</w:t>
      </w:r>
      <w:r>
        <w:rPr>
          <w:spacing w:val="-6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:rsidR="00C7197F" w:rsidRDefault="00000000">
      <w:pPr>
        <w:spacing w:line="264" w:lineRule="auto"/>
        <w:ind w:left="113" w:right="127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- </w:t>
      </w:r>
      <w:r>
        <w:rPr>
          <w:sz w:val="24"/>
        </w:rPr>
        <w:t>совокупность содержащихся в базах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C7197F" w:rsidRDefault="00000000">
      <w:pPr>
        <w:spacing w:line="261" w:lineRule="auto"/>
        <w:ind w:left="113" w:right="54"/>
        <w:rPr>
          <w:sz w:val="24"/>
        </w:rPr>
      </w:pPr>
      <w:r>
        <w:rPr>
          <w:b/>
          <w:sz w:val="24"/>
        </w:rPr>
        <w:t xml:space="preserve">трансграничная передача персональных данных - </w:t>
      </w:r>
      <w:r>
        <w:rPr>
          <w:sz w:val="24"/>
        </w:rPr>
        <w:t>передача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5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5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5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55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лицу.</w:t>
      </w:r>
    </w:p>
    <w:p w:rsidR="00C7197F" w:rsidRDefault="00000000">
      <w:pPr>
        <w:pStyle w:val="a4"/>
        <w:numPr>
          <w:ilvl w:val="1"/>
          <w:numId w:val="9"/>
        </w:numPr>
        <w:tabs>
          <w:tab w:val="left" w:pos="534"/>
        </w:tabs>
        <w:ind w:left="533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Оператора.</w:t>
      </w:r>
    </w:p>
    <w:p w:rsidR="00C7197F" w:rsidRDefault="00000000">
      <w:pPr>
        <w:pStyle w:val="a4"/>
        <w:numPr>
          <w:ilvl w:val="2"/>
          <w:numId w:val="9"/>
        </w:numPr>
        <w:tabs>
          <w:tab w:val="left" w:pos="714"/>
        </w:tabs>
        <w:spacing w:before="21"/>
        <w:ind w:hanging="601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spacing w:before="107" w:line="264" w:lineRule="auto"/>
        <w:ind w:right="12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ним нормативными правовыми актами, если иное не предусмотрено Законом о</w:t>
      </w:r>
      <w:r>
        <w:rPr>
          <w:spacing w:val="-57"/>
          <w:sz w:val="24"/>
        </w:rPr>
        <w:t xml:space="preserve"> </w:t>
      </w:r>
      <w:r>
        <w:rPr>
          <w:sz w:val="24"/>
        </w:rPr>
        <w:t>ПД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федеральными законами;</w:t>
      </w: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spacing w:line="264" w:lineRule="auto"/>
        <w:ind w:right="125"/>
        <w:rPr>
          <w:sz w:val="24"/>
        </w:rPr>
      </w:pPr>
      <w:r>
        <w:rPr>
          <w:sz w:val="24"/>
        </w:rPr>
        <w:t>поручить обработку персональных данных другому лицу с согласия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иное не предусмотрено федеральным законом, на основании заключаемого с</w:t>
      </w:r>
      <w:r>
        <w:rPr>
          <w:spacing w:val="1"/>
          <w:sz w:val="24"/>
        </w:rPr>
        <w:t xml:space="preserve"> </w:t>
      </w:r>
      <w:r>
        <w:rPr>
          <w:sz w:val="24"/>
        </w:rPr>
        <w:t>этим лицом договора. Лицо, осуществляющее обработку персональных данных по поручению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Законо</w:t>
        </w:r>
      </w:hyperlink>
      <w:hyperlink r:id="rId14">
        <w:r>
          <w:rPr>
            <w:sz w:val="24"/>
          </w:rPr>
          <w:t>м</w:t>
        </w:r>
        <w:r>
          <w:rPr>
            <w:spacing w:val="-1"/>
            <w:sz w:val="24"/>
          </w:rPr>
          <w:t xml:space="preserve"> </w:t>
        </w:r>
      </w:hyperlink>
      <w:hyperlink r:id="rId15">
        <w:r>
          <w:rPr>
            <w:sz w:val="24"/>
          </w:rPr>
          <w:t>о</w:t>
        </w:r>
      </w:hyperlink>
      <w:r>
        <w:rPr>
          <w:sz w:val="24"/>
        </w:rPr>
        <w:t xml:space="preserve"> ПД;</w:t>
      </w: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spacing w:line="264" w:lineRule="auto"/>
        <w:ind w:right="1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5"/>
          <w:sz w:val="24"/>
        </w:rPr>
        <w:t xml:space="preserve"> </w:t>
      </w:r>
      <w:hyperlink r:id="rId16">
        <w:r>
          <w:rPr>
            <w:sz w:val="24"/>
          </w:rPr>
          <w:t>Закон</w:t>
        </w:r>
      </w:hyperlink>
      <w:hyperlink r:id="rId17">
        <w:r>
          <w:rPr>
            <w:sz w:val="24"/>
          </w:rPr>
          <w:t>е</w:t>
        </w:r>
        <w:r>
          <w:rPr>
            <w:spacing w:val="-1"/>
            <w:sz w:val="24"/>
          </w:rPr>
          <w:t xml:space="preserve"> </w:t>
        </w:r>
      </w:hyperlink>
      <w:hyperlink r:id="rId18">
        <w:r>
          <w:rPr>
            <w:sz w:val="24"/>
          </w:rPr>
          <w:t>о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ПД;</w:t>
      </w: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ind w:hanging="229"/>
        <w:rPr>
          <w:sz w:val="24"/>
        </w:rPr>
      </w:pP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суде;</w:t>
      </w: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spacing w:before="28" w:line="264" w:lineRule="auto"/>
        <w:ind w:right="128"/>
        <w:rPr>
          <w:sz w:val="24"/>
        </w:rPr>
      </w:pPr>
      <w:r>
        <w:rPr>
          <w:sz w:val="24"/>
        </w:rPr>
        <w:t>предоставлять персональные данные субъектов государственным и иным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(налоговые,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и др.);</w:t>
      </w: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spacing w:before="1" w:line="264" w:lineRule="auto"/>
        <w:ind w:right="124"/>
        <w:rPr>
          <w:sz w:val="24"/>
        </w:rPr>
      </w:pPr>
      <w:r>
        <w:rPr>
          <w:sz w:val="24"/>
        </w:rPr>
        <w:t>отказывать в предоставлении персональных данных в предусмотренных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случаях;</w:t>
      </w:r>
    </w:p>
    <w:p w:rsidR="00C7197F" w:rsidRDefault="00000000">
      <w:pPr>
        <w:pStyle w:val="a4"/>
        <w:numPr>
          <w:ilvl w:val="2"/>
          <w:numId w:val="9"/>
        </w:numPr>
        <w:tabs>
          <w:tab w:val="left" w:pos="714"/>
        </w:tabs>
        <w:ind w:hanging="601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C7197F" w:rsidRDefault="00C7197F">
      <w:pPr>
        <w:pStyle w:val="a3"/>
        <w:ind w:left="0"/>
        <w:rPr>
          <w:sz w:val="28"/>
        </w:rPr>
      </w:pP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spacing w:before="1" w:line="264" w:lineRule="auto"/>
        <w:ind w:right="122"/>
        <w:rPr>
          <w:sz w:val="24"/>
        </w:rPr>
      </w:pPr>
      <w:r>
        <w:rPr>
          <w:sz w:val="24"/>
        </w:rPr>
        <w:t>организовывать обработку персональных данных в соответствии с требованиями</w:t>
      </w:r>
      <w:r>
        <w:rPr>
          <w:spacing w:val="60"/>
          <w:sz w:val="24"/>
        </w:rPr>
        <w:t xml:space="preserve"> </w:t>
      </w:r>
      <w:hyperlink r:id="rId19">
        <w:r>
          <w:rPr>
            <w:sz w:val="24"/>
          </w:rPr>
          <w:t>Закон</w:t>
        </w:r>
      </w:hyperlink>
      <w:hyperlink r:id="rId20">
        <w:r>
          <w:rPr>
            <w:sz w:val="24"/>
          </w:rPr>
          <w:t>а</w:t>
        </w:r>
      </w:hyperlink>
      <w:r>
        <w:rPr>
          <w:sz w:val="24"/>
        </w:rPr>
        <w:t xml:space="preserve"> </w:t>
      </w:r>
      <w:hyperlink r:id="rId21">
        <w:r>
          <w:rPr>
            <w:sz w:val="24"/>
          </w:rPr>
          <w:t>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ПД;</w:t>
      </w: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spacing w:line="264" w:lineRule="auto"/>
        <w:ind w:right="132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hyperlink r:id="rId22">
        <w:r>
          <w:rPr>
            <w:sz w:val="24"/>
          </w:rPr>
          <w:t>Закон</w:t>
        </w:r>
      </w:hyperlink>
      <w:hyperlink r:id="rId23">
        <w:r>
          <w:rPr>
            <w:sz w:val="24"/>
          </w:rPr>
          <w:t>а</w:t>
        </w:r>
        <w:r>
          <w:rPr>
            <w:spacing w:val="-2"/>
            <w:sz w:val="24"/>
          </w:rPr>
          <w:t xml:space="preserve"> </w:t>
        </w:r>
      </w:hyperlink>
      <w:hyperlink r:id="rId24">
        <w:r>
          <w:rPr>
            <w:sz w:val="24"/>
          </w:rPr>
          <w:t xml:space="preserve">о </w:t>
        </w:r>
      </w:hyperlink>
      <w:r>
        <w:rPr>
          <w:sz w:val="24"/>
        </w:rPr>
        <w:t>ПД;</w:t>
      </w:r>
    </w:p>
    <w:p w:rsidR="00C7197F" w:rsidRDefault="00000000">
      <w:pPr>
        <w:pStyle w:val="a4"/>
        <w:numPr>
          <w:ilvl w:val="3"/>
          <w:numId w:val="9"/>
        </w:numPr>
        <w:tabs>
          <w:tab w:val="left" w:pos="625"/>
        </w:tabs>
        <w:spacing w:line="264" w:lineRule="auto"/>
        <w:ind w:right="124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(Федеральную службу по надзору в сфере связи, информационных технологий и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 (Роскомнадзор)) по запросу этого органа необходимую информацию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получения такого запроса.</w:t>
      </w:r>
    </w:p>
    <w:p w:rsidR="00C7197F" w:rsidRDefault="00000000">
      <w:pPr>
        <w:pStyle w:val="a4"/>
        <w:numPr>
          <w:ilvl w:val="1"/>
          <w:numId w:val="9"/>
        </w:numPr>
        <w:tabs>
          <w:tab w:val="left" w:pos="534"/>
        </w:tabs>
        <w:spacing w:before="1"/>
        <w:ind w:left="533"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C7197F" w:rsidRDefault="00000000">
      <w:pPr>
        <w:pStyle w:val="a4"/>
        <w:numPr>
          <w:ilvl w:val="0"/>
          <w:numId w:val="7"/>
        </w:numPr>
        <w:tabs>
          <w:tab w:val="left" w:pos="625"/>
        </w:tabs>
        <w:spacing w:before="27" w:line="264" w:lineRule="auto"/>
        <w:ind w:right="12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Перечень информации и порядок ее получения установлен Законом 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7197F" w:rsidRDefault="00C7197F">
      <w:pPr>
        <w:spacing w:line="264" w:lineRule="auto"/>
        <w:jc w:val="both"/>
        <w:rPr>
          <w:sz w:val="24"/>
        </w:rPr>
        <w:sectPr w:rsidR="00C7197F">
          <w:pgSz w:w="11910" w:h="16840"/>
          <w:pgMar w:top="0" w:right="420" w:bottom="1440" w:left="1020" w:header="0" w:footer="1250" w:gutter="0"/>
          <w:cols w:space="720"/>
        </w:sectPr>
      </w:pPr>
    </w:p>
    <w:p w:rsidR="00C7197F" w:rsidRDefault="00000000">
      <w:pPr>
        <w:pStyle w:val="a4"/>
        <w:numPr>
          <w:ilvl w:val="0"/>
          <w:numId w:val="7"/>
        </w:numPr>
        <w:tabs>
          <w:tab w:val="left" w:pos="625"/>
        </w:tabs>
        <w:spacing w:before="25" w:line="264" w:lineRule="auto"/>
        <w:ind w:right="129"/>
        <w:rPr>
          <w:sz w:val="24"/>
        </w:rPr>
      </w:pPr>
      <w:r>
        <w:rPr>
          <w:sz w:val="24"/>
        </w:rPr>
        <w:lastRenderedPageBreak/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прав;</w:t>
      </w:r>
    </w:p>
    <w:p w:rsidR="00C7197F" w:rsidRDefault="00000000">
      <w:pPr>
        <w:pStyle w:val="a4"/>
        <w:numPr>
          <w:ilvl w:val="0"/>
          <w:numId w:val="7"/>
        </w:numPr>
        <w:tabs>
          <w:tab w:val="left" w:pos="625"/>
        </w:tabs>
        <w:spacing w:line="266" w:lineRule="auto"/>
        <w:ind w:right="130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C7197F" w:rsidRDefault="00000000">
      <w:pPr>
        <w:pStyle w:val="a4"/>
        <w:numPr>
          <w:ilvl w:val="0"/>
          <w:numId w:val="7"/>
        </w:numPr>
        <w:tabs>
          <w:tab w:val="left" w:pos="625"/>
        </w:tabs>
        <w:spacing w:line="264" w:lineRule="auto"/>
        <w:ind w:right="130"/>
        <w:rPr>
          <w:sz w:val="24"/>
        </w:rPr>
      </w:pP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Роскомнадзоре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 при 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7197F" w:rsidRDefault="00000000">
      <w:pPr>
        <w:pStyle w:val="a4"/>
        <w:numPr>
          <w:ilvl w:val="1"/>
          <w:numId w:val="9"/>
        </w:numPr>
        <w:tabs>
          <w:tab w:val="left" w:pos="822"/>
        </w:tabs>
        <w:spacing w:line="264" w:lineRule="auto"/>
        <w:ind w:left="122" w:right="127" w:hanging="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Оператора.</w:t>
      </w:r>
    </w:p>
    <w:p w:rsidR="00C7197F" w:rsidRDefault="00000000">
      <w:pPr>
        <w:pStyle w:val="a4"/>
        <w:numPr>
          <w:ilvl w:val="1"/>
          <w:numId w:val="9"/>
        </w:numPr>
        <w:tabs>
          <w:tab w:val="left" w:pos="822"/>
        </w:tabs>
        <w:spacing w:line="264" w:lineRule="auto"/>
        <w:ind w:left="122" w:right="131" w:hanging="1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 ООО «Единый Фондовый Брокер» в сфере обработки и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7197F" w:rsidRDefault="00C7197F">
      <w:pPr>
        <w:pStyle w:val="a3"/>
        <w:spacing w:before="9"/>
        <w:ind w:left="0"/>
        <w:rPr>
          <w:sz w:val="32"/>
        </w:rPr>
      </w:pPr>
    </w:p>
    <w:p w:rsidR="00C7197F" w:rsidRDefault="00000000">
      <w:pPr>
        <w:pStyle w:val="2"/>
        <w:numPr>
          <w:ilvl w:val="0"/>
          <w:numId w:val="10"/>
        </w:numPr>
        <w:tabs>
          <w:tab w:val="left" w:pos="2838"/>
        </w:tabs>
        <w:ind w:left="2837" w:hanging="241"/>
        <w:jc w:val="left"/>
      </w:pPr>
      <w:bookmarkStart w:id="2" w:name="2._ЦЕЛИ_СБОРА_ПЕРСОНАЛЬНЫХ_ДАННЫХ"/>
      <w:bookmarkEnd w:id="2"/>
      <w:r>
        <w:t>ЦЕЛИ</w:t>
      </w:r>
      <w:r>
        <w:rPr>
          <w:spacing w:val="-4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000000">
      <w:pPr>
        <w:pStyle w:val="a4"/>
        <w:numPr>
          <w:ilvl w:val="1"/>
          <w:numId w:val="6"/>
        </w:numPr>
        <w:tabs>
          <w:tab w:val="left" w:pos="692"/>
        </w:tabs>
        <w:spacing w:line="264" w:lineRule="auto"/>
        <w:ind w:right="129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7197F" w:rsidRDefault="00000000">
      <w:pPr>
        <w:pStyle w:val="a4"/>
        <w:numPr>
          <w:ilvl w:val="1"/>
          <w:numId w:val="6"/>
        </w:numPr>
        <w:tabs>
          <w:tab w:val="left" w:pos="534"/>
        </w:tabs>
        <w:spacing w:before="2"/>
        <w:ind w:left="533" w:hanging="421"/>
        <w:jc w:val="both"/>
        <w:rPr>
          <w:sz w:val="24"/>
        </w:rPr>
      </w:pP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C7197F" w:rsidRDefault="00000000">
      <w:pPr>
        <w:pStyle w:val="a4"/>
        <w:numPr>
          <w:ilvl w:val="1"/>
          <w:numId w:val="6"/>
        </w:numPr>
        <w:tabs>
          <w:tab w:val="left" w:pos="534"/>
        </w:tabs>
        <w:spacing w:before="24"/>
        <w:ind w:left="533" w:hanging="4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C7197F" w:rsidRDefault="00000000">
      <w:pPr>
        <w:pStyle w:val="a4"/>
        <w:numPr>
          <w:ilvl w:val="2"/>
          <w:numId w:val="6"/>
        </w:numPr>
        <w:tabs>
          <w:tab w:val="left" w:pos="625"/>
        </w:tabs>
        <w:spacing w:before="92" w:line="264" w:lineRule="auto"/>
        <w:ind w:right="122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трудовых договоров, подготовки к заключению, заключения и исполнения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 соглашений, предоставления информации (отказ в предоставлении информации),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 на рынке (в том числе путем осуществления прямых контактов с клиентом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средств связи, включая электронные средства связи, почтовые отправления, SMS-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 продуктов (услуг) Оператора, совместных продуктов Оператора и третьих лиц,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которых действует Оператор, продуктов (товаров, работ, услуг) третьих лиц,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Оператор;</w:t>
      </w:r>
    </w:p>
    <w:p w:rsidR="00C7197F" w:rsidRDefault="00000000">
      <w:pPr>
        <w:pStyle w:val="a4"/>
        <w:numPr>
          <w:ilvl w:val="2"/>
          <w:numId w:val="6"/>
        </w:numPr>
        <w:tabs>
          <w:tab w:val="left" w:pos="625"/>
        </w:tabs>
        <w:spacing w:line="264" w:lineRule="auto"/>
        <w:ind w:right="130"/>
        <w:rPr>
          <w:sz w:val="24"/>
        </w:rPr>
      </w:pPr>
      <w:r>
        <w:rPr>
          <w:sz w:val="24"/>
        </w:rPr>
        <w:t>содействия работникам Оператора в трудоустройстве, обучении и продвижении по 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личной безопасности работников, контроля количества и качества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:rsidR="00C7197F" w:rsidRDefault="00000000">
      <w:pPr>
        <w:pStyle w:val="a4"/>
        <w:numPr>
          <w:ilvl w:val="2"/>
          <w:numId w:val="6"/>
        </w:numPr>
        <w:tabs>
          <w:tab w:val="left" w:pos="625"/>
        </w:tabs>
        <w:spacing w:line="264" w:lineRule="auto"/>
        <w:ind w:right="126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6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61"/>
          <w:sz w:val="24"/>
        </w:rPr>
        <w:t xml:space="preserve"> </w:t>
      </w:r>
      <w:r>
        <w:rPr>
          <w:sz w:val="24"/>
        </w:rPr>
        <w:t>валютном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 и валютном контроле», «О рынке ценных бумаг», «О персональных 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7197F" w:rsidRDefault="00000000">
      <w:pPr>
        <w:pStyle w:val="a4"/>
        <w:numPr>
          <w:ilvl w:val="2"/>
          <w:numId w:val="6"/>
        </w:numPr>
        <w:tabs>
          <w:tab w:val="left" w:pos="625"/>
        </w:tabs>
        <w:spacing w:before="1" w:line="264" w:lineRule="auto"/>
        <w:ind w:right="132"/>
        <w:rPr>
          <w:sz w:val="24"/>
        </w:rPr>
      </w:pP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C7197F" w:rsidRDefault="00000000">
      <w:pPr>
        <w:pStyle w:val="a4"/>
        <w:numPr>
          <w:ilvl w:val="2"/>
          <w:numId w:val="6"/>
        </w:numPr>
        <w:tabs>
          <w:tab w:val="left" w:pos="625"/>
        </w:tabs>
        <w:spacing w:line="264" w:lineRule="auto"/>
        <w:ind w:right="129"/>
        <w:rPr>
          <w:sz w:val="24"/>
        </w:rPr>
      </w:pPr>
      <w:r>
        <w:rPr>
          <w:sz w:val="24"/>
        </w:rPr>
        <w:t>информирования о проводимых Оператором и (или) третьими лицами, в интересах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маркетинговых исследованиях в отношении услуг, оказываемых Оператором и/или лицами,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Оператор.</w:t>
      </w:r>
    </w:p>
    <w:p w:rsidR="00C7197F" w:rsidRDefault="00000000">
      <w:pPr>
        <w:pStyle w:val="a4"/>
        <w:numPr>
          <w:ilvl w:val="1"/>
          <w:numId w:val="6"/>
        </w:numPr>
        <w:tabs>
          <w:tab w:val="left" w:pos="534"/>
        </w:tabs>
        <w:spacing w:line="295" w:lineRule="auto"/>
        <w:ind w:right="1043" w:firstLine="0"/>
        <w:jc w:val="both"/>
        <w:rPr>
          <w:sz w:val="24"/>
        </w:rPr>
      </w:pPr>
      <w:r>
        <w:rPr>
          <w:sz w:val="24"/>
        </w:rPr>
        <w:t>Обработка персональных данных работников может осуществляться исключительно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актов.</w:t>
      </w:r>
    </w:p>
    <w:p w:rsidR="00C7197F" w:rsidRDefault="00C7197F">
      <w:pPr>
        <w:spacing w:line="295" w:lineRule="auto"/>
        <w:jc w:val="both"/>
        <w:rPr>
          <w:sz w:val="24"/>
        </w:rPr>
        <w:sectPr w:rsidR="00C7197F">
          <w:pgSz w:w="11910" w:h="16840"/>
          <w:pgMar w:top="0" w:right="420" w:bottom="1440" w:left="1020" w:header="0" w:footer="1250" w:gutter="0"/>
          <w:cols w:space="720"/>
        </w:sectPr>
      </w:pPr>
    </w:p>
    <w:p w:rsidR="00C7197F" w:rsidRDefault="00000000">
      <w:pPr>
        <w:pStyle w:val="2"/>
        <w:numPr>
          <w:ilvl w:val="0"/>
          <w:numId w:val="10"/>
        </w:numPr>
        <w:tabs>
          <w:tab w:val="left" w:pos="1302"/>
        </w:tabs>
        <w:spacing w:before="78"/>
        <w:ind w:left="1301" w:hanging="241"/>
        <w:jc w:val="left"/>
      </w:pPr>
      <w:bookmarkStart w:id="3" w:name="3._ПРАВОВЫЕ_ОСНОВАНИЯ_ОБРАБОТКИ_ПЕРСОНАЛ"/>
      <w:bookmarkEnd w:id="3"/>
      <w:r>
        <w:lastRenderedPageBreak/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C7197F" w:rsidRDefault="00C7197F">
      <w:pPr>
        <w:pStyle w:val="a3"/>
        <w:ind w:left="0"/>
        <w:rPr>
          <w:b/>
          <w:sz w:val="28"/>
        </w:rPr>
      </w:pPr>
    </w:p>
    <w:p w:rsidR="00C7197F" w:rsidRDefault="00000000">
      <w:pPr>
        <w:pStyle w:val="a4"/>
        <w:numPr>
          <w:ilvl w:val="1"/>
          <w:numId w:val="5"/>
        </w:numPr>
        <w:tabs>
          <w:tab w:val="left" w:pos="608"/>
        </w:tabs>
        <w:spacing w:line="264" w:lineRule="auto"/>
        <w:ind w:right="129" w:firstLine="50"/>
        <w:jc w:val="both"/>
        <w:rPr>
          <w:sz w:val="24"/>
        </w:rPr>
      </w:pPr>
      <w:r>
        <w:rPr>
          <w:sz w:val="24"/>
        </w:rPr>
        <w:t>Правовым основанием обработки персональных данных является совокупность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во исполнение которых и в соответствии с которыми Оператор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исключительно:</w:t>
      </w:r>
    </w:p>
    <w:p w:rsidR="00C7197F" w:rsidRDefault="00C7197F">
      <w:pPr>
        <w:pStyle w:val="a3"/>
        <w:spacing w:before="5"/>
        <w:ind w:left="0"/>
        <w:rPr>
          <w:sz w:val="25"/>
        </w:rPr>
      </w:pP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1"/>
        <w:ind w:hanging="229"/>
        <w:jc w:val="left"/>
        <w:rPr>
          <w:sz w:val="24"/>
        </w:rPr>
      </w:pPr>
      <w:hyperlink r:id="rId25">
        <w:r>
          <w:rPr>
            <w:sz w:val="24"/>
          </w:rPr>
          <w:t>Конституци</w:t>
        </w:r>
      </w:hyperlink>
      <w:hyperlink r:id="rId26">
        <w:r>
          <w:rPr>
            <w:sz w:val="24"/>
          </w:rPr>
          <w:t>я</w:t>
        </w:r>
        <w:r>
          <w:rPr>
            <w:spacing w:val="-5"/>
            <w:sz w:val="24"/>
          </w:rPr>
          <w:t xml:space="preserve"> </w:t>
        </w:r>
      </w:hyperlink>
      <w:hyperlink r:id="rId27">
        <w:r>
          <w:rPr>
            <w:sz w:val="24"/>
          </w:rPr>
          <w:t>Р</w:t>
        </w:r>
      </w:hyperlink>
      <w:r>
        <w:rPr>
          <w:sz w:val="24"/>
        </w:rPr>
        <w:t>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1" w:line="277" w:lineRule="exact"/>
        <w:ind w:hanging="229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hyperlink r:id="rId28">
        <w:r>
          <w:rPr>
            <w:sz w:val="24"/>
          </w:rPr>
          <w:t>кодек</w:t>
        </w:r>
      </w:hyperlink>
      <w:hyperlink r:id="rId29">
        <w:r>
          <w:rPr>
            <w:sz w:val="24"/>
          </w:rPr>
          <w:t>с</w:t>
        </w:r>
        <w:r>
          <w:rPr>
            <w:spacing w:val="-4"/>
            <w:sz w:val="24"/>
          </w:rPr>
          <w:t xml:space="preserve"> </w:t>
        </w:r>
      </w:hyperlink>
      <w:hyperlink r:id="rId30">
        <w:r>
          <w:rPr>
            <w:sz w:val="24"/>
          </w:rPr>
          <w:t>Р</w:t>
        </w:r>
      </w:hyperlink>
      <w:r>
        <w:rPr>
          <w:sz w:val="24"/>
        </w:rPr>
        <w:t>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line="277" w:lineRule="exact"/>
        <w:ind w:hanging="229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hyperlink r:id="rId31">
        <w:r>
          <w:rPr>
            <w:sz w:val="24"/>
          </w:rPr>
          <w:t>кодек</w:t>
        </w:r>
      </w:hyperlink>
      <w:hyperlink r:id="rId32">
        <w:r>
          <w:rPr>
            <w:sz w:val="24"/>
          </w:rPr>
          <w:t>с</w:t>
        </w:r>
        <w:r>
          <w:rPr>
            <w:spacing w:val="-5"/>
            <w:sz w:val="24"/>
          </w:rPr>
          <w:t xml:space="preserve"> </w:t>
        </w:r>
      </w:hyperlink>
      <w:hyperlink r:id="rId33">
        <w:r>
          <w:rPr>
            <w:sz w:val="24"/>
          </w:rPr>
          <w:t>Р</w:t>
        </w:r>
      </w:hyperlink>
      <w:r>
        <w:rPr>
          <w:sz w:val="24"/>
        </w:rPr>
        <w:t>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1" w:line="277" w:lineRule="exact"/>
        <w:ind w:hanging="229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2"/>
          <w:sz w:val="24"/>
        </w:rPr>
        <w:t xml:space="preserve"> </w:t>
      </w:r>
      <w:hyperlink r:id="rId34">
        <w:r>
          <w:rPr>
            <w:sz w:val="24"/>
          </w:rPr>
          <w:t>кодек</w:t>
        </w:r>
      </w:hyperlink>
      <w:hyperlink r:id="rId35">
        <w:r>
          <w:rPr>
            <w:sz w:val="24"/>
          </w:rPr>
          <w:t>с</w:t>
        </w:r>
        <w:r>
          <w:rPr>
            <w:spacing w:val="-3"/>
            <w:sz w:val="24"/>
          </w:rPr>
          <w:t xml:space="preserve"> </w:t>
        </w:r>
      </w:hyperlink>
      <w:hyperlink r:id="rId36">
        <w:r>
          <w:rPr>
            <w:sz w:val="24"/>
          </w:rPr>
          <w:t>Р</w:t>
        </w:r>
      </w:hyperlink>
      <w:r>
        <w:rPr>
          <w:sz w:val="24"/>
        </w:rPr>
        <w:t>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line="277" w:lineRule="exact"/>
        <w:ind w:hanging="22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22.04.1996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39-ФЗ "О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ценных бумаг",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2"/>
        <w:ind w:right="121"/>
        <w:rPr>
          <w:sz w:val="24"/>
        </w:rPr>
      </w:pPr>
      <w:r>
        <w:rPr>
          <w:sz w:val="24"/>
        </w:rPr>
        <w:t>Федеральный закон от 07.08.2001 N 115-ФЗ «О противодействии легализации 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преступным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терроризма",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2" w:line="237" w:lineRule="auto"/>
        <w:ind w:right="12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контроле»,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2"/>
        <w:ind w:right="124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224-ФЗ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инсайдерской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Федерации",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1"/>
        <w:ind w:right="126"/>
        <w:rPr>
          <w:sz w:val="24"/>
        </w:rPr>
      </w:pPr>
      <w:r>
        <w:rPr>
          <w:sz w:val="24"/>
        </w:rPr>
        <w:t>Федеральный закон от 28.06.2014 N 173-ФЗ «Об особенностях осуществления 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 с иностранными гражданами и юридическими лицами, 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 силу отдельных положений законодательных актов Российской Федерации»; •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от 27 ноября 2017 г. N 340-ФЗ "О внесении изменений в часть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line="277" w:lineRule="exact"/>
        <w:ind w:hanging="229"/>
        <w:rPr>
          <w:sz w:val="24"/>
        </w:rPr>
      </w:pPr>
      <w:r>
        <w:rPr>
          <w:sz w:val="24"/>
        </w:rPr>
        <w:t>компаний",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2" w:line="277" w:lineRule="exact"/>
        <w:ind w:hanging="229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63-ФЗ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подписи»;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1" w:line="237" w:lineRule="auto"/>
        <w:ind w:right="129"/>
        <w:rPr>
          <w:sz w:val="24"/>
        </w:rPr>
      </w:pPr>
      <w:r>
        <w:rPr>
          <w:sz w:val="24"/>
        </w:rPr>
        <w:t>Нормативные акты Банка России, регулирующие профессиональную деятельность 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</w:p>
    <w:p w:rsidR="00C7197F" w:rsidRDefault="00000000">
      <w:pPr>
        <w:pStyle w:val="a4"/>
        <w:numPr>
          <w:ilvl w:val="0"/>
          <w:numId w:val="4"/>
        </w:numPr>
        <w:tabs>
          <w:tab w:val="left" w:pos="625"/>
        </w:tabs>
        <w:spacing w:before="3"/>
        <w:ind w:right="129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Оператора.</w:t>
      </w:r>
    </w:p>
    <w:p w:rsidR="00C7197F" w:rsidRDefault="00000000">
      <w:pPr>
        <w:pStyle w:val="a4"/>
        <w:numPr>
          <w:ilvl w:val="1"/>
          <w:numId w:val="5"/>
        </w:numPr>
        <w:tabs>
          <w:tab w:val="left" w:pos="534"/>
        </w:tabs>
        <w:spacing w:before="2"/>
        <w:ind w:left="533" w:hanging="421"/>
        <w:jc w:val="both"/>
        <w:rPr>
          <w:sz w:val="24"/>
        </w:rPr>
      </w:pP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7197F" w:rsidRDefault="00C7197F">
      <w:pPr>
        <w:pStyle w:val="a3"/>
        <w:spacing w:before="10"/>
        <w:ind w:left="0"/>
        <w:rPr>
          <w:sz w:val="27"/>
        </w:rPr>
      </w:pPr>
    </w:p>
    <w:p w:rsidR="00C7197F" w:rsidRDefault="00000000">
      <w:pPr>
        <w:pStyle w:val="a4"/>
        <w:numPr>
          <w:ilvl w:val="2"/>
          <w:numId w:val="5"/>
        </w:numPr>
        <w:tabs>
          <w:tab w:val="left" w:pos="625"/>
        </w:tabs>
        <w:ind w:hanging="229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Фондовый</w:t>
      </w:r>
      <w:r>
        <w:rPr>
          <w:spacing w:val="-4"/>
          <w:sz w:val="24"/>
        </w:rPr>
        <w:t xml:space="preserve"> </w:t>
      </w:r>
      <w:r>
        <w:rPr>
          <w:sz w:val="24"/>
        </w:rPr>
        <w:t>Брокер»;</w:t>
      </w:r>
    </w:p>
    <w:p w:rsidR="00C7197F" w:rsidRDefault="00000000">
      <w:pPr>
        <w:pStyle w:val="a4"/>
        <w:numPr>
          <w:ilvl w:val="2"/>
          <w:numId w:val="5"/>
        </w:numPr>
        <w:tabs>
          <w:tab w:val="left" w:pos="625"/>
        </w:tabs>
        <w:spacing w:before="28" w:line="264" w:lineRule="auto"/>
        <w:ind w:right="131"/>
        <w:rPr>
          <w:sz w:val="24"/>
        </w:rPr>
      </w:pPr>
      <w:r>
        <w:rPr>
          <w:sz w:val="24"/>
        </w:rPr>
        <w:t>договоры, заключаемые между Оператором и субъектами персональных 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•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7197F" w:rsidRDefault="00C7197F">
      <w:pPr>
        <w:pStyle w:val="a3"/>
        <w:spacing w:before="3"/>
        <w:ind w:left="0"/>
        <w:rPr>
          <w:sz w:val="33"/>
        </w:rPr>
      </w:pPr>
    </w:p>
    <w:p w:rsidR="00C7197F" w:rsidRDefault="00000000">
      <w:pPr>
        <w:pStyle w:val="2"/>
        <w:numPr>
          <w:ilvl w:val="0"/>
          <w:numId w:val="10"/>
        </w:numPr>
        <w:tabs>
          <w:tab w:val="left" w:pos="1043"/>
        </w:tabs>
        <w:spacing w:line="256" w:lineRule="auto"/>
        <w:ind w:left="2064" w:right="642" w:hanging="1263"/>
        <w:jc w:val="left"/>
      </w:pPr>
      <w:bookmarkStart w:id="4" w:name="4._ОБЪЕМ_И_КАТЕГОРИИ_ОБРАБАТЫВАЕМЫХ_ПЕРС"/>
      <w:bookmarkEnd w:id="4"/>
      <w:r>
        <w:t>ОБЪЕМ И КАТЕГОРИИ ОБРАБАТЫВАЕМЫХ ПЕРСОНАЛЬНЫХ ДАННЫХ,</w:t>
      </w:r>
      <w:r>
        <w:rPr>
          <w:spacing w:val="-5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СУБЪЕКТОВ ПЕРСОНАЛЬНЫХ</w:t>
      </w:r>
      <w:r>
        <w:rPr>
          <w:spacing w:val="-2"/>
        </w:rPr>
        <w:t xml:space="preserve"> </w:t>
      </w:r>
      <w:r>
        <w:t>ДАННЫХ</w:t>
      </w:r>
    </w:p>
    <w:p w:rsidR="00C7197F" w:rsidRDefault="00C7197F">
      <w:pPr>
        <w:pStyle w:val="a3"/>
        <w:spacing w:before="7"/>
        <w:ind w:left="0"/>
        <w:rPr>
          <w:b/>
          <w:sz w:val="30"/>
        </w:rPr>
      </w:pPr>
    </w:p>
    <w:p w:rsidR="00C7197F" w:rsidRDefault="00000000">
      <w:pPr>
        <w:pStyle w:val="a4"/>
        <w:numPr>
          <w:ilvl w:val="1"/>
          <w:numId w:val="3"/>
        </w:numPr>
        <w:tabs>
          <w:tab w:val="left" w:pos="654"/>
        </w:tabs>
        <w:spacing w:line="264" w:lineRule="auto"/>
        <w:ind w:right="127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 целям обработки, предусмотренным в разд. 2 настоящей Политики. 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обработки.</w:t>
      </w:r>
    </w:p>
    <w:p w:rsidR="00C7197F" w:rsidRDefault="00C7197F">
      <w:pPr>
        <w:pStyle w:val="a3"/>
        <w:spacing w:before="5"/>
        <w:ind w:left="0"/>
        <w:rPr>
          <w:sz w:val="25"/>
        </w:rPr>
      </w:pPr>
    </w:p>
    <w:p w:rsidR="00C7197F" w:rsidRDefault="00000000">
      <w:pPr>
        <w:pStyle w:val="a4"/>
        <w:numPr>
          <w:ilvl w:val="1"/>
          <w:numId w:val="3"/>
        </w:numPr>
        <w:tabs>
          <w:tab w:val="left" w:pos="534"/>
        </w:tabs>
        <w:spacing w:before="1" w:line="261" w:lineRule="auto"/>
        <w:ind w:left="122" w:right="716" w:hanging="1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5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C7197F" w:rsidRDefault="00C7197F">
      <w:pPr>
        <w:spacing w:line="261" w:lineRule="auto"/>
        <w:rPr>
          <w:sz w:val="24"/>
        </w:rPr>
        <w:sectPr w:rsidR="00C7197F">
          <w:pgSz w:w="11910" w:h="16840"/>
          <w:pgMar w:top="1460" w:right="420" w:bottom="1440" w:left="1020" w:header="0" w:footer="1250" w:gutter="0"/>
          <w:cols w:space="720"/>
        </w:sectPr>
      </w:pPr>
    </w:p>
    <w:p w:rsidR="00C7197F" w:rsidRDefault="00000000">
      <w:pPr>
        <w:pStyle w:val="a4"/>
        <w:numPr>
          <w:ilvl w:val="2"/>
          <w:numId w:val="3"/>
        </w:numPr>
        <w:tabs>
          <w:tab w:val="left" w:pos="625"/>
        </w:tabs>
        <w:spacing w:before="25" w:line="264" w:lineRule="auto"/>
        <w:ind w:right="121"/>
        <w:rPr>
          <w:sz w:val="24"/>
        </w:rPr>
      </w:pPr>
      <w:r>
        <w:rPr>
          <w:sz w:val="24"/>
        </w:rPr>
        <w:lastRenderedPageBreak/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брокерское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обслуживание/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брокерское</w:t>
      </w:r>
      <w:r>
        <w:rPr>
          <w:spacing w:val="1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счета</w:t>
      </w:r>
      <w:r>
        <w:rPr>
          <w:spacing w:val="15"/>
          <w:sz w:val="24"/>
        </w:rPr>
        <w:t xml:space="preserve"> </w:t>
      </w:r>
      <w:r>
        <w:rPr>
          <w:sz w:val="24"/>
        </w:rPr>
        <w:t>ООО</w:t>
      </w:r>
    </w:p>
    <w:p w:rsidR="00C7197F" w:rsidRDefault="00000000">
      <w:pPr>
        <w:pStyle w:val="a3"/>
        <w:spacing w:before="1" w:line="264" w:lineRule="auto"/>
        <w:ind w:right="127"/>
        <w:jc w:val="both"/>
      </w:pPr>
      <w:r>
        <w:t>«Единый</w:t>
      </w:r>
      <w:r>
        <w:rPr>
          <w:spacing w:val="1"/>
        </w:rPr>
        <w:t xml:space="preserve"> </w:t>
      </w:r>
      <w:r>
        <w:t>Фондовый</w:t>
      </w:r>
      <w:r>
        <w:rPr>
          <w:spacing w:val="1"/>
        </w:rPr>
        <w:t xml:space="preserve"> </w:t>
      </w:r>
      <w:r>
        <w:t>Брокер»,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присоединении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управления/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инвестиционного счета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Фондовый</w:t>
      </w:r>
      <w:r>
        <w:rPr>
          <w:spacing w:val="1"/>
        </w:rPr>
        <w:t xml:space="preserve"> </w:t>
      </w:r>
      <w:r>
        <w:t>Брокер»,</w:t>
      </w:r>
      <w:r>
        <w:rPr>
          <w:spacing w:val="1"/>
        </w:rPr>
        <w:t xml:space="preserve"> </w:t>
      </w:r>
      <w:r>
        <w:t>Заявления о присоединении к</w:t>
      </w:r>
      <w:r>
        <w:rPr>
          <w:spacing w:val="1"/>
        </w:rPr>
        <w:t xml:space="preserve"> </w:t>
      </w:r>
      <w:r>
        <w:t>Депозитарному договору (договору счета депо), заполнением Анкеты клиента, заключением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(соглашений),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физическому лицу услуги на рынке ценных бумаг, иные услуги, а также всех иных договоров</w:t>
      </w:r>
      <w:r>
        <w:rPr>
          <w:spacing w:val="1"/>
        </w:rPr>
        <w:t xml:space="preserve"> </w:t>
      </w:r>
      <w:r>
        <w:t>(соглашений),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Оператором</w:t>
      </w:r>
      <w:r>
        <w:rPr>
          <w:spacing w:val="-1"/>
        </w:rPr>
        <w:t xml:space="preserve"> </w:t>
      </w:r>
      <w:r>
        <w:t>и физическим</w:t>
      </w:r>
      <w:r>
        <w:rPr>
          <w:spacing w:val="-1"/>
        </w:rPr>
        <w:t xml:space="preserve"> </w:t>
      </w:r>
      <w:r>
        <w:t>лицом;</w:t>
      </w:r>
    </w:p>
    <w:p w:rsidR="00C7197F" w:rsidRDefault="00000000">
      <w:pPr>
        <w:pStyle w:val="a4"/>
        <w:numPr>
          <w:ilvl w:val="2"/>
          <w:numId w:val="3"/>
        </w:numPr>
        <w:tabs>
          <w:tab w:val="left" w:pos="625"/>
        </w:tabs>
        <w:spacing w:line="264" w:lineRule="auto"/>
        <w:ind w:right="131"/>
        <w:rPr>
          <w:sz w:val="24"/>
        </w:rPr>
      </w:pPr>
      <w:r>
        <w:rPr>
          <w:sz w:val="24"/>
        </w:rPr>
        <w:t>физических лиц, обратившихся к Оператору в целях трудоустройства и предоставивших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 и работников Оператора;</w:t>
      </w:r>
    </w:p>
    <w:p w:rsidR="00C7197F" w:rsidRDefault="00000000">
      <w:pPr>
        <w:pStyle w:val="a4"/>
        <w:numPr>
          <w:ilvl w:val="2"/>
          <w:numId w:val="3"/>
        </w:numPr>
        <w:tabs>
          <w:tab w:val="left" w:pos="625"/>
        </w:tabs>
        <w:spacing w:line="264" w:lineRule="auto"/>
        <w:ind w:right="126"/>
        <w:rPr>
          <w:sz w:val="24"/>
        </w:rPr>
      </w:pP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(акционерами)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Оператору;</w:t>
      </w:r>
    </w:p>
    <w:p w:rsidR="00C7197F" w:rsidRDefault="00000000">
      <w:pPr>
        <w:pStyle w:val="a4"/>
        <w:numPr>
          <w:ilvl w:val="2"/>
          <w:numId w:val="3"/>
        </w:numPr>
        <w:tabs>
          <w:tab w:val="left" w:pos="625"/>
        </w:tabs>
        <w:spacing w:line="266" w:lineRule="auto"/>
        <w:ind w:right="131"/>
        <w:rPr>
          <w:sz w:val="24"/>
        </w:rPr>
      </w:pPr>
      <w:r>
        <w:rPr>
          <w:sz w:val="24"/>
        </w:rPr>
        <w:t>физических лиц, обратившиеся к Оператору с запросом любого характера, и предоставивших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C7197F" w:rsidRDefault="00000000">
      <w:pPr>
        <w:pStyle w:val="a4"/>
        <w:numPr>
          <w:ilvl w:val="2"/>
          <w:numId w:val="3"/>
        </w:numPr>
        <w:tabs>
          <w:tab w:val="left" w:pos="625"/>
        </w:tabs>
        <w:spacing w:line="271" w:lineRule="exact"/>
        <w:ind w:hanging="229"/>
        <w:rPr>
          <w:sz w:val="24"/>
        </w:rPr>
      </w:pP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клиентов;</w:t>
      </w:r>
    </w:p>
    <w:p w:rsidR="00C7197F" w:rsidRDefault="00000000">
      <w:pPr>
        <w:pStyle w:val="a4"/>
        <w:numPr>
          <w:ilvl w:val="2"/>
          <w:numId w:val="3"/>
        </w:numPr>
        <w:tabs>
          <w:tab w:val="left" w:pos="625"/>
        </w:tabs>
        <w:spacing w:before="27"/>
        <w:ind w:hanging="229"/>
        <w:rPr>
          <w:sz w:val="24"/>
        </w:rPr>
      </w:pPr>
      <w:r>
        <w:rPr>
          <w:sz w:val="24"/>
        </w:rPr>
        <w:t>выгодоприобретателей;</w:t>
      </w:r>
    </w:p>
    <w:p w:rsidR="00C7197F" w:rsidRDefault="00000000">
      <w:pPr>
        <w:pStyle w:val="a4"/>
        <w:numPr>
          <w:ilvl w:val="2"/>
          <w:numId w:val="3"/>
        </w:numPr>
        <w:tabs>
          <w:tab w:val="left" w:pos="625"/>
        </w:tabs>
        <w:spacing w:before="28"/>
        <w:ind w:hanging="229"/>
        <w:rPr>
          <w:sz w:val="24"/>
        </w:rPr>
      </w:pPr>
      <w:r>
        <w:rPr>
          <w:sz w:val="24"/>
        </w:rPr>
        <w:t>контрагентов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C7197F" w:rsidRDefault="00C7197F">
      <w:pPr>
        <w:pStyle w:val="a3"/>
        <w:spacing w:before="7"/>
        <w:ind w:left="0"/>
        <w:rPr>
          <w:sz w:val="35"/>
        </w:rPr>
      </w:pPr>
    </w:p>
    <w:p w:rsidR="00C7197F" w:rsidRDefault="00000000">
      <w:pPr>
        <w:pStyle w:val="2"/>
        <w:numPr>
          <w:ilvl w:val="0"/>
          <w:numId w:val="10"/>
        </w:numPr>
        <w:tabs>
          <w:tab w:val="left" w:pos="1462"/>
        </w:tabs>
        <w:spacing w:before="1"/>
        <w:ind w:left="1461" w:hanging="241"/>
        <w:jc w:val="left"/>
      </w:pPr>
      <w:bookmarkStart w:id="5" w:name="5._ПОРЯДОК_И_УСЛОВИЯ_ОБРАБОТКИ_ПЕРСОНАЛЬ"/>
      <w:bookmarkEnd w:id="5"/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C7197F" w:rsidRDefault="00C7197F">
      <w:pPr>
        <w:pStyle w:val="a3"/>
        <w:spacing w:before="10"/>
        <w:ind w:left="0"/>
        <w:rPr>
          <w:b/>
          <w:sz w:val="27"/>
        </w:rPr>
      </w:pPr>
    </w:p>
    <w:p w:rsidR="00C7197F" w:rsidRDefault="00000000">
      <w:pPr>
        <w:pStyle w:val="a4"/>
        <w:numPr>
          <w:ilvl w:val="1"/>
          <w:numId w:val="2"/>
        </w:numPr>
        <w:tabs>
          <w:tab w:val="left" w:pos="548"/>
        </w:tabs>
        <w:spacing w:before="1" w:line="264" w:lineRule="auto"/>
        <w:ind w:right="130" w:firstLine="0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Оператором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548"/>
        </w:tabs>
        <w:spacing w:line="264" w:lineRule="auto"/>
        <w:ind w:right="132" w:firstLine="0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субъектов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596"/>
        </w:tabs>
        <w:spacing w:before="1" w:line="264" w:lineRule="auto"/>
        <w:ind w:right="124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неавтоматизированную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630"/>
        </w:tabs>
        <w:spacing w:line="264" w:lineRule="auto"/>
        <w:ind w:right="12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входит 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534"/>
        </w:tabs>
        <w:spacing w:before="1"/>
        <w:ind w:left="533" w:hanging="4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путем:</w:t>
      </w:r>
    </w:p>
    <w:p w:rsidR="00C7197F" w:rsidRDefault="00000000">
      <w:pPr>
        <w:pStyle w:val="a4"/>
        <w:numPr>
          <w:ilvl w:val="2"/>
          <w:numId w:val="2"/>
        </w:numPr>
        <w:tabs>
          <w:tab w:val="left" w:pos="625"/>
        </w:tabs>
        <w:spacing w:before="25" w:line="264" w:lineRule="auto"/>
        <w:ind w:right="133"/>
        <w:jc w:val="left"/>
        <w:rPr>
          <w:sz w:val="24"/>
        </w:rPr>
      </w:pPr>
      <w:r>
        <w:rPr>
          <w:sz w:val="24"/>
        </w:rPr>
        <w:t>получения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форме</w:t>
      </w:r>
      <w:r>
        <w:rPr>
          <w:spacing w:val="5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7197F" w:rsidRDefault="00000000">
      <w:pPr>
        <w:pStyle w:val="a4"/>
        <w:numPr>
          <w:ilvl w:val="2"/>
          <w:numId w:val="2"/>
        </w:numPr>
        <w:tabs>
          <w:tab w:val="left" w:pos="625"/>
        </w:tabs>
        <w:spacing w:before="1"/>
        <w:ind w:hanging="229"/>
        <w:jc w:val="left"/>
        <w:rPr>
          <w:sz w:val="24"/>
        </w:rPr>
      </w:pP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C7197F" w:rsidRDefault="00000000">
      <w:pPr>
        <w:pStyle w:val="a4"/>
        <w:numPr>
          <w:ilvl w:val="2"/>
          <w:numId w:val="2"/>
        </w:numPr>
        <w:tabs>
          <w:tab w:val="left" w:pos="625"/>
        </w:tabs>
        <w:spacing w:before="28"/>
        <w:ind w:hanging="229"/>
        <w:jc w:val="left"/>
        <w:rPr>
          <w:sz w:val="24"/>
        </w:rPr>
      </w:pP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Оператора;</w:t>
      </w:r>
    </w:p>
    <w:p w:rsidR="00C7197F" w:rsidRDefault="00000000">
      <w:pPr>
        <w:pStyle w:val="a4"/>
        <w:numPr>
          <w:ilvl w:val="2"/>
          <w:numId w:val="2"/>
        </w:numPr>
        <w:tabs>
          <w:tab w:val="left" w:pos="625"/>
        </w:tabs>
        <w:spacing w:before="25"/>
        <w:ind w:hanging="229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625"/>
        </w:tabs>
        <w:spacing w:before="27"/>
        <w:ind w:left="122" w:right="129" w:hanging="1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3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если</w:t>
      </w:r>
      <w:r>
        <w:rPr>
          <w:spacing w:val="33"/>
          <w:sz w:val="24"/>
        </w:rPr>
        <w:t xml:space="preserve"> </w:t>
      </w:r>
      <w:r>
        <w:rPr>
          <w:sz w:val="24"/>
        </w:rPr>
        <w:t>иное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законами.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599"/>
        </w:tabs>
        <w:ind w:left="122" w:right="120" w:firstLine="0"/>
        <w:jc w:val="both"/>
        <w:rPr>
          <w:sz w:val="24"/>
        </w:rPr>
      </w:pPr>
      <w:r>
        <w:rPr>
          <w:sz w:val="24"/>
        </w:rPr>
        <w:t>Передача персональных данных органам дознания и следствия, в Федеральную налоговую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органы исполнительной власти и организации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625"/>
        </w:tabs>
        <w:spacing w:before="226" w:line="264" w:lineRule="auto"/>
        <w:ind w:left="122" w:right="128" w:hanging="1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персональных данных от неправомерного или случайного доступа к ним, 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C7197F" w:rsidRDefault="00C7197F">
      <w:pPr>
        <w:spacing w:line="264" w:lineRule="auto"/>
        <w:jc w:val="both"/>
        <w:rPr>
          <w:sz w:val="24"/>
        </w:rPr>
        <w:sectPr w:rsidR="00C7197F">
          <w:pgSz w:w="11910" w:h="16840"/>
          <w:pgMar w:top="0" w:right="420" w:bottom="1440" w:left="1020" w:header="0" w:footer="1250" w:gutter="0"/>
          <w:cols w:space="720"/>
        </w:sectPr>
      </w:pPr>
    </w:p>
    <w:p w:rsidR="00C7197F" w:rsidRDefault="00000000">
      <w:pPr>
        <w:pStyle w:val="a4"/>
        <w:numPr>
          <w:ilvl w:val="0"/>
          <w:numId w:val="1"/>
        </w:numPr>
        <w:tabs>
          <w:tab w:val="left" w:pos="625"/>
        </w:tabs>
        <w:spacing w:before="25"/>
        <w:ind w:hanging="229"/>
        <w:jc w:val="left"/>
        <w:rPr>
          <w:sz w:val="24"/>
        </w:rPr>
      </w:pPr>
      <w:r>
        <w:rPr>
          <w:sz w:val="24"/>
        </w:rPr>
        <w:lastRenderedPageBreak/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обработке;</w:t>
      </w:r>
    </w:p>
    <w:p w:rsidR="00C7197F" w:rsidRDefault="00000000">
      <w:pPr>
        <w:pStyle w:val="a4"/>
        <w:numPr>
          <w:ilvl w:val="0"/>
          <w:numId w:val="1"/>
        </w:numPr>
        <w:tabs>
          <w:tab w:val="left" w:pos="625"/>
        </w:tabs>
        <w:spacing w:before="28" w:line="264" w:lineRule="auto"/>
        <w:ind w:right="13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5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51"/>
          <w:sz w:val="24"/>
        </w:rPr>
        <w:t xml:space="preserve"> </w:t>
      </w:r>
      <w:r>
        <w:rPr>
          <w:sz w:val="24"/>
        </w:rPr>
        <w:t>акты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иные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3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 и защиты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7197F" w:rsidRDefault="00000000">
      <w:pPr>
        <w:pStyle w:val="a4"/>
        <w:numPr>
          <w:ilvl w:val="0"/>
          <w:numId w:val="1"/>
        </w:numPr>
        <w:tabs>
          <w:tab w:val="left" w:pos="625"/>
        </w:tabs>
        <w:spacing w:line="264" w:lineRule="auto"/>
        <w:ind w:right="128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14"/>
          <w:sz w:val="24"/>
        </w:rPr>
        <w:t xml:space="preserve"> </w:t>
      </w:r>
      <w:r>
        <w:rPr>
          <w:sz w:val="24"/>
        </w:rPr>
        <w:t>лиц,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 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Оператора;</w:t>
      </w:r>
    </w:p>
    <w:p w:rsidR="00C7197F" w:rsidRDefault="00000000">
      <w:pPr>
        <w:pStyle w:val="a4"/>
        <w:numPr>
          <w:ilvl w:val="0"/>
          <w:numId w:val="1"/>
        </w:numPr>
        <w:tabs>
          <w:tab w:val="left" w:pos="625"/>
        </w:tabs>
        <w:spacing w:before="1"/>
        <w:ind w:hanging="229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данными;</w:t>
      </w:r>
    </w:p>
    <w:p w:rsidR="00C7197F" w:rsidRDefault="00000000">
      <w:pPr>
        <w:pStyle w:val="a4"/>
        <w:numPr>
          <w:ilvl w:val="0"/>
          <w:numId w:val="1"/>
        </w:numPr>
        <w:tabs>
          <w:tab w:val="left" w:pos="625"/>
        </w:tabs>
        <w:spacing w:before="27"/>
        <w:ind w:hanging="229"/>
        <w:jc w:val="left"/>
        <w:rPr>
          <w:sz w:val="24"/>
        </w:rPr>
      </w:pPr>
      <w:r>
        <w:rPr>
          <w:sz w:val="24"/>
        </w:rPr>
        <w:t>организует учет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данные;</w:t>
      </w:r>
    </w:p>
    <w:p w:rsidR="00C7197F" w:rsidRDefault="00000000">
      <w:pPr>
        <w:pStyle w:val="a4"/>
        <w:numPr>
          <w:ilvl w:val="0"/>
          <w:numId w:val="1"/>
        </w:numPr>
        <w:tabs>
          <w:tab w:val="left" w:pos="625"/>
        </w:tabs>
        <w:spacing w:before="26" w:line="264" w:lineRule="auto"/>
        <w:ind w:right="133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данные;</w:t>
      </w:r>
    </w:p>
    <w:p w:rsidR="00C7197F" w:rsidRDefault="00000000">
      <w:pPr>
        <w:pStyle w:val="a4"/>
        <w:numPr>
          <w:ilvl w:val="0"/>
          <w:numId w:val="1"/>
        </w:numPr>
        <w:tabs>
          <w:tab w:val="left" w:pos="625"/>
        </w:tabs>
        <w:spacing w:before="1" w:line="264" w:lineRule="auto"/>
        <w:ind w:right="130"/>
        <w:jc w:val="left"/>
        <w:rPr>
          <w:sz w:val="24"/>
        </w:rPr>
      </w:pP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неправомерный доступ к ним;</w:t>
      </w:r>
    </w:p>
    <w:p w:rsidR="00C7197F" w:rsidRDefault="00000000">
      <w:pPr>
        <w:pStyle w:val="a4"/>
        <w:numPr>
          <w:ilvl w:val="0"/>
          <w:numId w:val="1"/>
        </w:numPr>
        <w:tabs>
          <w:tab w:val="left" w:pos="625"/>
        </w:tabs>
        <w:spacing w:line="345" w:lineRule="auto"/>
        <w:ind w:right="13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584"/>
        </w:tabs>
        <w:spacing w:before="3"/>
        <w:ind w:left="122" w:right="123" w:hanging="10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822"/>
        </w:tabs>
        <w:spacing w:before="1"/>
        <w:ind w:left="122" w:right="117" w:hanging="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ПД.</w:t>
      </w:r>
    </w:p>
    <w:p w:rsidR="00C7197F" w:rsidRDefault="00000000">
      <w:pPr>
        <w:pStyle w:val="a4"/>
        <w:numPr>
          <w:ilvl w:val="1"/>
          <w:numId w:val="2"/>
        </w:numPr>
        <w:tabs>
          <w:tab w:val="left" w:pos="822"/>
        </w:tabs>
        <w:ind w:left="122" w:right="130" w:hanging="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7197F" w:rsidRDefault="00C7197F">
      <w:pPr>
        <w:pStyle w:val="a3"/>
        <w:ind w:left="0"/>
        <w:rPr>
          <w:sz w:val="33"/>
        </w:rPr>
      </w:pPr>
    </w:p>
    <w:p w:rsidR="00C7197F" w:rsidRDefault="00000000">
      <w:pPr>
        <w:pStyle w:val="2"/>
        <w:numPr>
          <w:ilvl w:val="0"/>
          <w:numId w:val="10"/>
        </w:numPr>
        <w:tabs>
          <w:tab w:val="left" w:pos="2413"/>
        </w:tabs>
        <w:ind w:left="2412" w:hanging="241"/>
        <w:jc w:val="left"/>
      </w:pPr>
      <w:bookmarkStart w:id="6" w:name="6._СРОКИ_ОБРАБОТКИ_ПЕРСОНАЛЬНЫХ_ДАННЫХ"/>
      <w:bookmarkEnd w:id="6"/>
      <w:r>
        <w:t>СРОКИ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C7197F" w:rsidRDefault="00C7197F">
      <w:pPr>
        <w:pStyle w:val="a3"/>
        <w:spacing w:before="5"/>
        <w:ind w:left="0"/>
        <w:rPr>
          <w:b/>
          <w:sz w:val="29"/>
        </w:rPr>
      </w:pPr>
    </w:p>
    <w:p w:rsidR="00C7197F" w:rsidRDefault="00000000">
      <w:pPr>
        <w:pStyle w:val="a3"/>
        <w:spacing w:line="264" w:lineRule="auto"/>
        <w:ind w:left="113" w:right="128" w:firstLine="708"/>
        <w:jc w:val="both"/>
      </w:pPr>
      <w:r>
        <w:t>6.1.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сроком,</w:t>
      </w:r>
      <w:r>
        <w:rPr>
          <w:spacing w:val="1"/>
        </w:rPr>
        <w:t xml:space="preserve"> </w:t>
      </w:r>
      <w:r>
        <w:t>указанным в согласии субъекта персональных данных, Приказом Росархива от 20.12.2019 N 236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 с указанием сроков их хранения", а также иными требованиями законодательства РФ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нормативными документами Оператора.</w:t>
      </w:r>
    </w:p>
    <w:sectPr w:rsidR="00C7197F">
      <w:pgSz w:w="11910" w:h="16840"/>
      <w:pgMar w:top="0" w:right="420" w:bottom="1440" w:left="1020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7F15" w:rsidRDefault="006F7F15">
      <w:r>
        <w:separator/>
      </w:r>
    </w:p>
  </w:endnote>
  <w:endnote w:type="continuationSeparator" w:id="0">
    <w:p w:rsidR="006F7F15" w:rsidRDefault="006F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197F" w:rsidRDefault="00A41C1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7095490</wp:posOffset>
              </wp:positionH>
              <wp:positionV relativeFrom="page">
                <wp:posOffset>9758680</wp:posOffset>
              </wp:positionV>
              <wp:extent cx="147320" cy="165735"/>
              <wp:effectExtent l="0" t="0" r="0" b="0"/>
              <wp:wrapNone/>
              <wp:docPr id="20603716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97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7pt;margin-top:768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JBop0XiAAAADwEAAA8AAAAAAAAAAAAAAAAALwQAAGRycy9kb3ducmV2LnhtbFBLBQYAAAAABAAE&#10;APMAAAA+BQAAAAA=&#10;" filled="f" stroked="f">
              <v:textbox inset="0,0,0,0">
                <w:txbxContent>
                  <w:p w:rsidR="00C7197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7F15" w:rsidRDefault="006F7F15">
      <w:r>
        <w:separator/>
      </w:r>
    </w:p>
  </w:footnote>
  <w:footnote w:type="continuationSeparator" w:id="0">
    <w:p w:rsidR="006F7F15" w:rsidRDefault="006F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104"/>
    <w:multiLevelType w:val="multilevel"/>
    <w:tmpl w:val="99140FF8"/>
    <w:lvl w:ilvl="0">
      <w:start w:val="4"/>
      <w:numFmt w:val="decimal"/>
      <w:lvlText w:val="%1"/>
      <w:lvlJc w:val="left"/>
      <w:pPr>
        <w:ind w:left="11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0D3840B4"/>
    <w:multiLevelType w:val="hybridMultilevel"/>
    <w:tmpl w:val="DD5461A4"/>
    <w:lvl w:ilvl="0" w:tplc="3A2AA9F4">
      <w:start w:val="1"/>
      <w:numFmt w:val="decimal"/>
      <w:lvlText w:val="%1."/>
      <w:lvlJc w:val="left"/>
      <w:pPr>
        <w:ind w:left="39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C2734A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2" w:tplc="69D0DB86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3" w:tplc="46AA4650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4" w:tplc="DB2E380A">
      <w:numFmt w:val="bullet"/>
      <w:lvlText w:val="•"/>
      <w:lvlJc w:val="left"/>
      <w:pPr>
        <w:ind w:left="6574" w:hanging="240"/>
      </w:pPr>
      <w:rPr>
        <w:rFonts w:hint="default"/>
        <w:lang w:val="ru-RU" w:eastAsia="en-US" w:bidi="ar-SA"/>
      </w:rPr>
    </w:lvl>
    <w:lvl w:ilvl="5" w:tplc="37B697C0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6" w:tplc="2BDE2F4C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7" w:tplc="DA8262DE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37FAFA30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B681D88"/>
    <w:multiLevelType w:val="multilevel"/>
    <w:tmpl w:val="30C0C3A2"/>
    <w:lvl w:ilvl="0">
      <w:start w:val="1"/>
      <w:numFmt w:val="decimal"/>
      <w:lvlText w:val="%1"/>
      <w:lvlJc w:val="left"/>
      <w:pPr>
        <w:ind w:left="11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56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1C2561CB"/>
    <w:multiLevelType w:val="hybridMultilevel"/>
    <w:tmpl w:val="EB62B942"/>
    <w:lvl w:ilvl="0" w:tplc="907E992E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50E610">
      <w:numFmt w:val="bullet"/>
      <w:lvlText w:val="•"/>
      <w:lvlJc w:val="left"/>
      <w:pPr>
        <w:ind w:left="1604" w:hanging="228"/>
      </w:pPr>
      <w:rPr>
        <w:rFonts w:hint="default"/>
        <w:lang w:val="ru-RU" w:eastAsia="en-US" w:bidi="ar-SA"/>
      </w:rPr>
    </w:lvl>
    <w:lvl w:ilvl="2" w:tplc="B87E5892">
      <w:numFmt w:val="bullet"/>
      <w:lvlText w:val="•"/>
      <w:lvlJc w:val="left"/>
      <w:pPr>
        <w:ind w:left="2589" w:hanging="228"/>
      </w:pPr>
      <w:rPr>
        <w:rFonts w:hint="default"/>
        <w:lang w:val="ru-RU" w:eastAsia="en-US" w:bidi="ar-SA"/>
      </w:rPr>
    </w:lvl>
    <w:lvl w:ilvl="3" w:tplc="4FD87524">
      <w:numFmt w:val="bullet"/>
      <w:lvlText w:val="•"/>
      <w:lvlJc w:val="left"/>
      <w:pPr>
        <w:ind w:left="3573" w:hanging="228"/>
      </w:pPr>
      <w:rPr>
        <w:rFonts w:hint="default"/>
        <w:lang w:val="ru-RU" w:eastAsia="en-US" w:bidi="ar-SA"/>
      </w:rPr>
    </w:lvl>
    <w:lvl w:ilvl="4" w:tplc="6A62D106">
      <w:numFmt w:val="bullet"/>
      <w:lvlText w:val="•"/>
      <w:lvlJc w:val="left"/>
      <w:pPr>
        <w:ind w:left="4558" w:hanging="228"/>
      </w:pPr>
      <w:rPr>
        <w:rFonts w:hint="default"/>
        <w:lang w:val="ru-RU" w:eastAsia="en-US" w:bidi="ar-SA"/>
      </w:rPr>
    </w:lvl>
    <w:lvl w:ilvl="5" w:tplc="4EBE4ABC">
      <w:numFmt w:val="bullet"/>
      <w:lvlText w:val="•"/>
      <w:lvlJc w:val="left"/>
      <w:pPr>
        <w:ind w:left="5543" w:hanging="228"/>
      </w:pPr>
      <w:rPr>
        <w:rFonts w:hint="default"/>
        <w:lang w:val="ru-RU" w:eastAsia="en-US" w:bidi="ar-SA"/>
      </w:rPr>
    </w:lvl>
    <w:lvl w:ilvl="6" w:tplc="856ACBF4">
      <w:numFmt w:val="bullet"/>
      <w:lvlText w:val="•"/>
      <w:lvlJc w:val="left"/>
      <w:pPr>
        <w:ind w:left="6527" w:hanging="228"/>
      </w:pPr>
      <w:rPr>
        <w:rFonts w:hint="default"/>
        <w:lang w:val="ru-RU" w:eastAsia="en-US" w:bidi="ar-SA"/>
      </w:rPr>
    </w:lvl>
    <w:lvl w:ilvl="7" w:tplc="D5B64F20">
      <w:numFmt w:val="bullet"/>
      <w:lvlText w:val="•"/>
      <w:lvlJc w:val="left"/>
      <w:pPr>
        <w:ind w:left="7512" w:hanging="228"/>
      </w:pPr>
      <w:rPr>
        <w:rFonts w:hint="default"/>
        <w:lang w:val="ru-RU" w:eastAsia="en-US" w:bidi="ar-SA"/>
      </w:rPr>
    </w:lvl>
    <w:lvl w:ilvl="8" w:tplc="F8CC457C">
      <w:numFmt w:val="bullet"/>
      <w:lvlText w:val="•"/>
      <w:lvlJc w:val="left"/>
      <w:pPr>
        <w:ind w:left="8497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25950895"/>
    <w:multiLevelType w:val="multilevel"/>
    <w:tmpl w:val="B38696FC"/>
    <w:lvl w:ilvl="0">
      <w:start w:val="5"/>
      <w:numFmt w:val="decimal"/>
      <w:lvlText w:val="%1"/>
      <w:lvlJc w:val="left"/>
      <w:pPr>
        <w:ind w:left="11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26571670"/>
    <w:multiLevelType w:val="multilevel"/>
    <w:tmpl w:val="1A766D22"/>
    <w:lvl w:ilvl="0">
      <w:start w:val="3"/>
      <w:numFmt w:val="decimal"/>
      <w:lvlText w:val="%1"/>
      <w:lvlJc w:val="left"/>
      <w:pPr>
        <w:ind w:left="12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322C0C34"/>
    <w:multiLevelType w:val="hybridMultilevel"/>
    <w:tmpl w:val="D3003BCE"/>
    <w:lvl w:ilvl="0" w:tplc="D1D42DC8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ABCA002">
      <w:numFmt w:val="bullet"/>
      <w:lvlText w:val="•"/>
      <w:lvlJc w:val="left"/>
      <w:pPr>
        <w:ind w:left="1604" w:hanging="228"/>
      </w:pPr>
      <w:rPr>
        <w:rFonts w:hint="default"/>
        <w:lang w:val="ru-RU" w:eastAsia="en-US" w:bidi="ar-SA"/>
      </w:rPr>
    </w:lvl>
    <w:lvl w:ilvl="2" w:tplc="1D221EB6">
      <w:numFmt w:val="bullet"/>
      <w:lvlText w:val="•"/>
      <w:lvlJc w:val="left"/>
      <w:pPr>
        <w:ind w:left="2589" w:hanging="228"/>
      </w:pPr>
      <w:rPr>
        <w:rFonts w:hint="default"/>
        <w:lang w:val="ru-RU" w:eastAsia="en-US" w:bidi="ar-SA"/>
      </w:rPr>
    </w:lvl>
    <w:lvl w:ilvl="3" w:tplc="8310850C">
      <w:numFmt w:val="bullet"/>
      <w:lvlText w:val="•"/>
      <w:lvlJc w:val="left"/>
      <w:pPr>
        <w:ind w:left="3573" w:hanging="228"/>
      </w:pPr>
      <w:rPr>
        <w:rFonts w:hint="default"/>
        <w:lang w:val="ru-RU" w:eastAsia="en-US" w:bidi="ar-SA"/>
      </w:rPr>
    </w:lvl>
    <w:lvl w:ilvl="4" w:tplc="B7A47BF2">
      <w:numFmt w:val="bullet"/>
      <w:lvlText w:val="•"/>
      <w:lvlJc w:val="left"/>
      <w:pPr>
        <w:ind w:left="4558" w:hanging="228"/>
      </w:pPr>
      <w:rPr>
        <w:rFonts w:hint="default"/>
        <w:lang w:val="ru-RU" w:eastAsia="en-US" w:bidi="ar-SA"/>
      </w:rPr>
    </w:lvl>
    <w:lvl w:ilvl="5" w:tplc="8D405FE2">
      <w:numFmt w:val="bullet"/>
      <w:lvlText w:val="•"/>
      <w:lvlJc w:val="left"/>
      <w:pPr>
        <w:ind w:left="5543" w:hanging="228"/>
      </w:pPr>
      <w:rPr>
        <w:rFonts w:hint="default"/>
        <w:lang w:val="ru-RU" w:eastAsia="en-US" w:bidi="ar-SA"/>
      </w:rPr>
    </w:lvl>
    <w:lvl w:ilvl="6" w:tplc="F38C081E">
      <w:numFmt w:val="bullet"/>
      <w:lvlText w:val="•"/>
      <w:lvlJc w:val="left"/>
      <w:pPr>
        <w:ind w:left="6527" w:hanging="228"/>
      </w:pPr>
      <w:rPr>
        <w:rFonts w:hint="default"/>
        <w:lang w:val="ru-RU" w:eastAsia="en-US" w:bidi="ar-SA"/>
      </w:rPr>
    </w:lvl>
    <w:lvl w:ilvl="7" w:tplc="E8328AA4">
      <w:numFmt w:val="bullet"/>
      <w:lvlText w:val="•"/>
      <w:lvlJc w:val="left"/>
      <w:pPr>
        <w:ind w:left="7512" w:hanging="228"/>
      </w:pPr>
      <w:rPr>
        <w:rFonts w:hint="default"/>
        <w:lang w:val="ru-RU" w:eastAsia="en-US" w:bidi="ar-SA"/>
      </w:rPr>
    </w:lvl>
    <w:lvl w:ilvl="8" w:tplc="48207FA8">
      <w:numFmt w:val="bullet"/>
      <w:lvlText w:val="•"/>
      <w:lvlJc w:val="left"/>
      <w:pPr>
        <w:ind w:left="8497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41785ECD"/>
    <w:multiLevelType w:val="hybridMultilevel"/>
    <w:tmpl w:val="3BC2EBCE"/>
    <w:lvl w:ilvl="0" w:tplc="F83A7A8A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43C1084">
      <w:numFmt w:val="bullet"/>
      <w:lvlText w:val="•"/>
      <w:lvlJc w:val="left"/>
      <w:pPr>
        <w:ind w:left="1604" w:hanging="228"/>
      </w:pPr>
      <w:rPr>
        <w:rFonts w:hint="default"/>
        <w:lang w:val="ru-RU" w:eastAsia="en-US" w:bidi="ar-SA"/>
      </w:rPr>
    </w:lvl>
    <w:lvl w:ilvl="2" w:tplc="F1BC7A26">
      <w:numFmt w:val="bullet"/>
      <w:lvlText w:val="•"/>
      <w:lvlJc w:val="left"/>
      <w:pPr>
        <w:ind w:left="2589" w:hanging="228"/>
      </w:pPr>
      <w:rPr>
        <w:rFonts w:hint="default"/>
        <w:lang w:val="ru-RU" w:eastAsia="en-US" w:bidi="ar-SA"/>
      </w:rPr>
    </w:lvl>
    <w:lvl w:ilvl="3" w:tplc="8FE6E3E6">
      <w:numFmt w:val="bullet"/>
      <w:lvlText w:val="•"/>
      <w:lvlJc w:val="left"/>
      <w:pPr>
        <w:ind w:left="3573" w:hanging="228"/>
      </w:pPr>
      <w:rPr>
        <w:rFonts w:hint="default"/>
        <w:lang w:val="ru-RU" w:eastAsia="en-US" w:bidi="ar-SA"/>
      </w:rPr>
    </w:lvl>
    <w:lvl w:ilvl="4" w:tplc="76B8E07C">
      <w:numFmt w:val="bullet"/>
      <w:lvlText w:val="•"/>
      <w:lvlJc w:val="left"/>
      <w:pPr>
        <w:ind w:left="4558" w:hanging="228"/>
      </w:pPr>
      <w:rPr>
        <w:rFonts w:hint="default"/>
        <w:lang w:val="ru-RU" w:eastAsia="en-US" w:bidi="ar-SA"/>
      </w:rPr>
    </w:lvl>
    <w:lvl w:ilvl="5" w:tplc="884659DA">
      <w:numFmt w:val="bullet"/>
      <w:lvlText w:val="•"/>
      <w:lvlJc w:val="left"/>
      <w:pPr>
        <w:ind w:left="5543" w:hanging="228"/>
      </w:pPr>
      <w:rPr>
        <w:rFonts w:hint="default"/>
        <w:lang w:val="ru-RU" w:eastAsia="en-US" w:bidi="ar-SA"/>
      </w:rPr>
    </w:lvl>
    <w:lvl w:ilvl="6" w:tplc="9404F2AC">
      <w:numFmt w:val="bullet"/>
      <w:lvlText w:val="•"/>
      <w:lvlJc w:val="left"/>
      <w:pPr>
        <w:ind w:left="6527" w:hanging="228"/>
      </w:pPr>
      <w:rPr>
        <w:rFonts w:hint="default"/>
        <w:lang w:val="ru-RU" w:eastAsia="en-US" w:bidi="ar-SA"/>
      </w:rPr>
    </w:lvl>
    <w:lvl w:ilvl="7" w:tplc="37C606BA">
      <w:numFmt w:val="bullet"/>
      <w:lvlText w:val="•"/>
      <w:lvlJc w:val="left"/>
      <w:pPr>
        <w:ind w:left="7512" w:hanging="228"/>
      </w:pPr>
      <w:rPr>
        <w:rFonts w:hint="default"/>
        <w:lang w:val="ru-RU" w:eastAsia="en-US" w:bidi="ar-SA"/>
      </w:rPr>
    </w:lvl>
    <w:lvl w:ilvl="8" w:tplc="6A8847AA">
      <w:numFmt w:val="bullet"/>
      <w:lvlText w:val="•"/>
      <w:lvlJc w:val="left"/>
      <w:pPr>
        <w:ind w:left="8497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6D65141C"/>
    <w:multiLevelType w:val="hybridMultilevel"/>
    <w:tmpl w:val="7A0CA1A2"/>
    <w:lvl w:ilvl="0" w:tplc="7032867E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B3653D2">
      <w:numFmt w:val="bullet"/>
      <w:lvlText w:val="•"/>
      <w:lvlJc w:val="left"/>
      <w:pPr>
        <w:ind w:left="1604" w:hanging="228"/>
      </w:pPr>
      <w:rPr>
        <w:rFonts w:hint="default"/>
        <w:lang w:val="ru-RU" w:eastAsia="en-US" w:bidi="ar-SA"/>
      </w:rPr>
    </w:lvl>
    <w:lvl w:ilvl="2" w:tplc="21B2F9F6">
      <w:numFmt w:val="bullet"/>
      <w:lvlText w:val="•"/>
      <w:lvlJc w:val="left"/>
      <w:pPr>
        <w:ind w:left="2589" w:hanging="228"/>
      </w:pPr>
      <w:rPr>
        <w:rFonts w:hint="default"/>
        <w:lang w:val="ru-RU" w:eastAsia="en-US" w:bidi="ar-SA"/>
      </w:rPr>
    </w:lvl>
    <w:lvl w:ilvl="3" w:tplc="0CFA2EE0">
      <w:numFmt w:val="bullet"/>
      <w:lvlText w:val="•"/>
      <w:lvlJc w:val="left"/>
      <w:pPr>
        <w:ind w:left="3573" w:hanging="228"/>
      </w:pPr>
      <w:rPr>
        <w:rFonts w:hint="default"/>
        <w:lang w:val="ru-RU" w:eastAsia="en-US" w:bidi="ar-SA"/>
      </w:rPr>
    </w:lvl>
    <w:lvl w:ilvl="4" w:tplc="9C608100">
      <w:numFmt w:val="bullet"/>
      <w:lvlText w:val="•"/>
      <w:lvlJc w:val="left"/>
      <w:pPr>
        <w:ind w:left="4558" w:hanging="228"/>
      </w:pPr>
      <w:rPr>
        <w:rFonts w:hint="default"/>
        <w:lang w:val="ru-RU" w:eastAsia="en-US" w:bidi="ar-SA"/>
      </w:rPr>
    </w:lvl>
    <w:lvl w:ilvl="5" w:tplc="78D4E002">
      <w:numFmt w:val="bullet"/>
      <w:lvlText w:val="•"/>
      <w:lvlJc w:val="left"/>
      <w:pPr>
        <w:ind w:left="5543" w:hanging="228"/>
      </w:pPr>
      <w:rPr>
        <w:rFonts w:hint="default"/>
        <w:lang w:val="ru-RU" w:eastAsia="en-US" w:bidi="ar-SA"/>
      </w:rPr>
    </w:lvl>
    <w:lvl w:ilvl="6" w:tplc="6EB0B026">
      <w:numFmt w:val="bullet"/>
      <w:lvlText w:val="•"/>
      <w:lvlJc w:val="left"/>
      <w:pPr>
        <w:ind w:left="6527" w:hanging="228"/>
      </w:pPr>
      <w:rPr>
        <w:rFonts w:hint="default"/>
        <w:lang w:val="ru-RU" w:eastAsia="en-US" w:bidi="ar-SA"/>
      </w:rPr>
    </w:lvl>
    <w:lvl w:ilvl="7" w:tplc="1D84AD26">
      <w:numFmt w:val="bullet"/>
      <w:lvlText w:val="•"/>
      <w:lvlJc w:val="left"/>
      <w:pPr>
        <w:ind w:left="7512" w:hanging="228"/>
      </w:pPr>
      <w:rPr>
        <w:rFonts w:hint="default"/>
        <w:lang w:val="ru-RU" w:eastAsia="en-US" w:bidi="ar-SA"/>
      </w:rPr>
    </w:lvl>
    <w:lvl w:ilvl="8" w:tplc="FB684EC8">
      <w:numFmt w:val="bullet"/>
      <w:lvlText w:val="•"/>
      <w:lvlJc w:val="left"/>
      <w:pPr>
        <w:ind w:left="8497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6E644299"/>
    <w:multiLevelType w:val="multilevel"/>
    <w:tmpl w:val="3A74C3A4"/>
    <w:lvl w:ilvl="0">
      <w:start w:val="2"/>
      <w:numFmt w:val="decimal"/>
      <w:lvlText w:val="%1"/>
      <w:lvlJc w:val="left"/>
      <w:pPr>
        <w:ind w:left="113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4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228"/>
      </w:pPr>
      <w:rPr>
        <w:rFonts w:hint="default"/>
        <w:lang w:val="ru-RU" w:eastAsia="en-US" w:bidi="ar-SA"/>
      </w:rPr>
    </w:lvl>
  </w:abstractNum>
  <w:num w:numId="1" w16cid:durableId="2127307110">
    <w:abstractNumId w:val="8"/>
  </w:num>
  <w:num w:numId="2" w16cid:durableId="1242107311">
    <w:abstractNumId w:val="4"/>
  </w:num>
  <w:num w:numId="3" w16cid:durableId="1007638889">
    <w:abstractNumId w:val="0"/>
  </w:num>
  <w:num w:numId="4" w16cid:durableId="585504041">
    <w:abstractNumId w:val="3"/>
  </w:num>
  <w:num w:numId="5" w16cid:durableId="658196063">
    <w:abstractNumId w:val="5"/>
  </w:num>
  <w:num w:numId="6" w16cid:durableId="1482577143">
    <w:abstractNumId w:val="9"/>
  </w:num>
  <w:num w:numId="7" w16cid:durableId="265965290">
    <w:abstractNumId w:val="7"/>
  </w:num>
  <w:num w:numId="8" w16cid:durableId="1844125718">
    <w:abstractNumId w:val="6"/>
  </w:num>
  <w:num w:numId="9" w16cid:durableId="1884830275">
    <w:abstractNumId w:val="2"/>
  </w:num>
  <w:num w:numId="10" w16cid:durableId="134358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7F"/>
    <w:rsid w:val="00215E3E"/>
    <w:rsid w:val="006F7F15"/>
    <w:rsid w:val="00A41C14"/>
    <w:rsid w:val="00C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EDF00"/>
  <w15:docId w15:val="{575F40FD-BB3C-4DFF-A47B-54F86F2A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5" w:right="3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01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4" w:hanging="2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3130&amp;date=15.03.2021" TargetMode="External"/><Relationship Id="rId18" Type="http://schemas.openxmlformats.org/officeDocument/2006/relationships/hyperlink" Target="https://login.consultant.ru/link/?req=doc&amp;base=LAW&amp;n=373130&amp;date=15.03.2021&amp;dst=100280&amp;fld=134" TargetMode="External"/><Relationship Id="rId26" Type="http://schemas.openxmlformats.org/officeDocument/2006/relationships/hyperlink" Target="https://login.consultant.ru/link/?req=doc&amp;base=LAW&amp;n=2875&amp;date=15.03.2021" TargetMode="External"/><Relationship Id="rId21" Type="http://schemas.openxmlformats.org/officeDocument/2006/relationships/hyperlink" Target="https://login.consultant.ru/link/?req=doc&amp;base=LAW&amp;n=373130&amp;date=15.03.2021" TargetMode="External"/><Relationship Id="rId34" Type="http://schemas.openxmlformats.org/officeDocument/2006/relationships/hyperlink" Target="https://login.consultant.ru/link/?req=doc&amp;base=LAW&amp;n=353812&amp;date=15.03.2021" TargetMode="External"/><Relationship Id="rId7" Type="http://schemas.openxmlformats.org/officeDocument/2006/relationships/hyperlink" Target="https://ivolgacap.ru/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373130&amp;date=15.03.2021&amp;dst=100280&amp;fld=134" TargetMode="External"/><Relationship Id="rId25" Type="http://schemas.openxmlformats.org/officeDocument/2006/relationships/hyperlink" Target="https://login.consultant.ru/link/?req=doc&amp;base=LAW&amp;n=2875&amp;date=15.03.2021" TargetMode="External"/><Relationship Id="rId33" Type="http://schemas.openxmlformats.org/officeDocument/2006/relationships/hyperlink" Target="https://login.consultant.ru/link/?req=doc&amp;base=LAW&amp;n=370225&amp;date=15.03.202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3130&amp;date=15.03.2021&amp;dst=100280&amp;fld=134" TargetMode="External"/><Relationship Id="rId20" Type="http://schemas.openxmlformats.org/officeDocument/2006/relationships/hyperlink" Target="https://login.consultant.ru/link/?req=doc&amp;base=LAW&amp;n=373130&amp;date=15.03.2021" TargetMode="External"/><Relationship Id="rId29" Type="http://schemas.openxmlformats.org/officeDocument/2006/relationships/hyperlink" Target="https://login.consultant.ru/link/?req=doc&amp;base=LAW&amp;n=370265&amp;date=15.03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volgacap.ru/" TargetMode="External"/><Relationship Id="rId24" Type="http://schemas.openxmlformats.org/officeDocument/2006/relationships/hyperlink" Target="https://login.consultant.ru/link/?req=doc&amp;base=LAW&amp;n=373130&amp;date=15.03.2021" TargetMode="External"/><Relationship Id="rId32" Type="http://schemas.openxmlformats.org/officeDocument/2006/relationships/hyperlink" Target="https://login.consultant.ru/link/?req=doc&amp;base=LAW&amp;n=370225&amp;date=15.03.2021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3130&amp;date=15.03.2021" TargetMode="External"/><Relationship Id="rId23" Type="http://schemas.openxmlformats.org/officeDocument/2006/relationships/hyperlink" Target="https://login.consultant.ru/link/?req=doc&amp;base=LAW&amp;n=373130&amp;date=15.03.2021" TargetMode="External"/><Relationship Id="rId28" Type="http://schemas.openxmlformats.org/officeDocument/2006/relationships/hyperlink" Target="https://login.consultant.ru/link/?req=doc&amp;base=LAW&amp;n=370265&amp;date=15.03.2021" TargetMode="External"/><Relationship Id="rId36" Type="http://schemas.openxmlformats.org/officeDocument/2006/relationships/hyperlink" Target="https://login.consultant.ru/link/?req=doc&amp;base=LAW&amp;n=353812&amp;date=15.03.2021" TargetMode="External"/><Relationship Id="rId10" Type="http://schemas.openxmlformats.org/officeDocument/2006/relationships/hyperlink" Target="https://ivolgacap.ru/" TargetMode="External"/><Relationship Id="rId19" Type="http://schemas.openxmlformats.org/officeDocument/2006/relationships/hyperlink" Target="https://login.consultant.ru/link/?req=doc&amp;base=LAW&amp;n=373130&amp;date=15.03.2021" TargetMode="External"/><Relationship Id="rId31" Type="http://schemas.openxmlformats.org/officeDocument/2006/relationships/hyperlink" Target="https://login.consultant.ru/link/?req=doc&amp;base=LAW&amp;n=370225&amp;date=15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lgacap.ru/" TargetMode="External"/><Relationship Id="rId14" Type="http://schemas.openxmlformats.org/officeDocument/2006/relationships/hyperlink" Target="https://login.consultant.ru/link/?req=doc&amp;base=LAW&amp;n=373130&amp;date=15.03.2021" TargetMode="External"/><Relationship Id="rId22" Type="http://schemas.openxmlformats.org/officeDocument/2006/relationships/hyperlink" Target="https://login.consultant.ru/link/?req=doc&amp;base=LAW&amp;n=373130&amp;date=15.03.2021" TargetMode="External"/><Relationship Id="rId27" Type="http://schemas.openxmlformats.org/officeDocument/2006/relationships/hyperlink" Target="https://login.consultant.ru/link/?req=doc&amp;base=LAW&amp;n=2875&amp;date=15.03.2021" TargetMode="External"/><Relationship Id="rId30" Type="http://schemas.openxmlformats.org/officeDocument/2006/relationships/hyperlink" Target="https://login.consultant.ru/link/?req=doc&amp;base=LAW&amp;n=370265&amp;date=15.03.2021" TargetMode="External"/><Relationship Id="rId35" Type="http://schemas.openxmlformats.org/officeDocument/2006/relationships/hyperlink" Target="https://login.consultant.ru/link/?req=doc&amp;base=LAW&amp;n=353812&amp;date=15.03.2021" TargetMode="External"/><Relationship Id="rId8" Type="http://schemas.openxmlformats.org/officeDocument/2006/relationships/hyperlink" Target="https://ivolgacap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3013</Words>
  <Characters>17178</Characters>
  <Application>Microsoft Office Word</Application>
  <DocSecurity>0</DocSecurity>
  <Lines>143</Lines>
  <Paragraphs>40</Paragraphs>
  <ScaleCrop>false</ScaleCrop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2024-11-12T09:00:00Z</dcterms:created>
  <dcterms:modified xsi:type="dcterms:W3CDTF">2024-11-12T09:00:00Z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2024-01-12T00:00:00Z</vt:filetime>
  </property>
</Properties>
</file>